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640" w:lineRule="exact"/>
        <w:jc w:val="center"/>
        <w:rPr>
          <w:rFonts w:ascii="华文中宋" w:hAnsi="华文中宋" w:eastAsia="华文中宋" w:cs="Arial"/>
          <w:bCs/>
          <w:kern w:val="0"/>
          <w:sz w:val="44"/>
          <w:szCs w:val="44"/>
        </w:rPr>
      </w:pPr>
      <w:bookmarkStart w:id="7" w:name="_GoBack"/>
      <w:bookmarkEnd w:id="7"/>
    </w:p>
    <w:p>
      <w:pPr>
        <w:widowControl/>
        <w:spacing w:after="240" w:line="640" w:lineRule="exact"/>
        <w:jc w:val="center"/>
        <w:rPr>
          <w:rFonts w:ascii="华文中宋" w:hAnsi="华文中宋" w:eastAsia="华文中宋" w:cs="Arial"/>
          <w:bCs/>
          <w:kern w:val="0"/>
          <w:sz w:val="44"/>
          <w:szCs w:val="44"/>
        </w:rPr>
      </w:pPr>
    </w:p>
    <w:p>
      <w:pPr>
        <w:widowControl/>
        <w:spacing w:after="240" w:line="640" w:lineRule="exact"/>
        <w:rPr>
          <w:rFonts w:ascii="华文中宋" w:hAnsi="华文中宋" w:eastAsia="华文中宋" w:cs="Arial"/>
          <w:bCs/>
          <w:kern w:val="0"/>
          <w:sz w:val="44"/>
          <w:szCs w:val="44"/>
        </w:rPr>
      </w:pPr>
    </w:p>
    <w:p>
      <w:pPr>
        <w:widowControl/>
        <w:spacing w:after="240" w:line="640" w:lineRule="exact"/>
        <w:rPr>
          <w:rFonts w:ascii="华文中宋" w:hAnsi="华文中宋" w:eastAsia="华文中宋" w:cs="Arial"/>
          <w:bCs/>
          <w:kern w:val="0"/>
          <w:sz w:val="44"/>
          <w:szCs w:val="44"/>
        </w:rPr>
      </w:pPr>
    </w:p>
    <w:p>
      <w:pPr>
        <w:spacing w:line="570" w:lineRule="exact"/>
        <w:jc w:val="center"/>
        <w:rPr>
          <w:rFonts w:ascii="仿宋_GB2312" w:hAnsi="仿宋" w:eastAsia="仿宋_GB2312"/>
          <w:sz w:val="32"/>
          <w:szCs w:val="32"/>
        </w:rPr>
      </w:pPr>
      <w:bookmarkStart w:id="0" w:name="OLE_LINK4"/>
      <w:bookmarkStart w:id="1" w:name="OLE_LINK3"/>
      <w:bookmarkStart w:id="2" w:name="OLE_LINK2"/>
      <w:r>
        <w:rPr>
          <w:rFonts w:hint="eastAsia" w:ascii="仿宋_GB2312" w:hAnsi="仿宋" w:eastAsia="仿宋_GB2312"/>
          <w:sz w:val="32"/>
          <w:szCs w:val="32"/>
        </w:rPr>
        <w:t>海科〔20</w:t>
      </w:r>
      <w:r>
        <w:rPr>
          <w:rFonts w:hint="eastAsia" w:ascii="仿宋_GB2312" w:hAnsi="仿宋" w:eastAsia="仿宋_GB2312"/>
          <w:sz w:val="32"/>
          <w:szCs w:val="32"/>
          <w:lang w:val="en-US" w:eastAsia="zh-CN"/>
        </w:rPr>
        <w:t>21</w:t>
      </w:r>
      <w:r>
        <w:rPr>
          <w:rFonts w:hint="eastAsia" w:ascii="仿宋_GB2312" w:hAnsi="仿宋" w:eastAsia="仿宋_GB2312"/>
          <w:sz w:val="32"/>
          <w:szCs w:val="32"/>
        </w:rPr>
        <w:t>〕</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号</w:t>
      </w:r>
      <w:bookmarkEnd w:id="0"/>
      <w:bookmarkEnd w:id="1"/>
    </w:p>
    <w:bookmarkEnd w:id="2"/>
    <w:p>
      <w:pPr>
        <w:widowControl/>
        <w:spacing w:line="570" w:lineRule="exact"/>
        <w:jc w:val="center"/>
        <w:rPr>
          <w:rFonts w:ascii="华文中宋" w:hAnsi="华文中宋" w:eastAsia="华文中宋" w:cs="Arial"/>
          <w:bCs/>
          <w:kern w:val="0"/>
          <w:sz w:val="44"/>
          <w:szCs w:val="44"/>
        </w:rPr>
      </w:pPr>
    </w:p>
    <w:p>
      <w:pPr>
        <w:widowControl/>
        <w:spacing w:line="570" w:lineRule="exact"/>
        <w:jc w:val="center"/>
        <w:rPr>
          <w:rFonts w:hint="eastAsia" w:ascii="方正小标宋简体" w:hAnsi="华文中宋" w:eastAsia="方正小标宋简体"/>
          <w:b/>
          <w:sz w:val="44"/>
          <w:szCs w:val="44"/>
          <w:lang w:eastAsia="zh-CN"/>
        </w:rPr>
      </w:pPr>
      <w:bookmarkStart w:id="3" w:name="OLE_LINK29"/>
      <w:bookmarkStart w:id="4" w:name="OLE_LINK30"/>
      <w:r>
        <w:rPr>
          <w:rFonts w:hint="eastAsia" w:ascii="方正小标宋简体" w:hAnsi="华文中宋" w:eastAsia="方正小标宋简体"/>
          <w:b/>
          <w:sz w:val="44"/>
          <w:szCs w:val="44"/>
        </w:rPr>
        <w:t>关于公布20</w:t>
      </w:r>
      <w:r>
        <w:rPr>
          <w:rFonts w:hint="eastAsia" w:ascii="方正小标宋简体" w:hAnsi="华文中宋" w:eastAsia="方正小标宋简体"/>
          <w:b/>
          <w:sz w:val="44"/>
          <w:szCs w:val="44"/>
          <w:lang w:val="en-US" w:eastAsia="zh-CN"/>
        </w:rPr>
        <w:t>20</w:t>
      </w:r>
      <w:r>
        <w:rPr>
          <w:rFonts w:hint="eastAsia" w:ascii="方正小标宋简体" w:hAnsi="华文中宋" w:eastAsia="方正小标宋简体"/>
          <w:b/>
          <w:sz w:val="44"/>
          <w:szCs w:val="44"/>
        </w:rPr>
        <w:t>年</w:t>
      </w:r>
      <w:r>
        <w:rPr>
          <w:rFonts w:hint="eastAsia" w:ascii="方正小标宋简体" w:hAnsi="华文中宋" w:eastAsia="方正小标宋简体"/>
          <w:b/>
          <w:sz w:val="44"/>
          <w:szCs w:val="44"/>
          <w:lang w:eastAsia="zh-CN"/>
        </w:rPr>
        <w:t>度</w:t>
      </w:r>
      <w:r>
        <w:rPr>
          <w:rFonts w:hint="eastAsia" w:ascii="方正小标宋简体" w:hAnsi="华文中宋" w:eastAsia="方正小标宋简体"/>
          <w:b/>
          <w:sz w:val="44"/>
          <w:szCs w:val="44"/>
        </w:rPr>
        <w:t>海曙区</w:t>
      </w:r>
      <w:r>
        <w:rPr>
          <w:rFonts w:hint="eastAsia" w:ascii="方正小标宋简体" w:hAnsi="华文中宋" w:eastAsia="方正小标宋简体"/>
          <w:b/>
          <w:sz w:val="44"/>
          <w:szCs w:val="44"/>
          <w:lang w:eastAsia="zh-CN"/>
        </w:rPr>
        <w:t>优秀人才服务机构</w:t>
      </w:r>
    </w:p>
    <w:p>
      <w:pPr>
        <w:widowControl/>
        <w:spacing w:line="570" w:lineRule="exact"/>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认定名单的通知</w:t>
      </w:r>
    </w:p>
    <w:bookmarkEnd w:id="3"/>
    <w:bookmarkEnd w:id="4"/>
    <w:p>
      <w:pPr>
        <w:widowControl/>
        <w:snapToGrid w:val="0"/>
        <w:spacing w:line="570" w:lineRule="exact"/>
        <w:rPr>
          <w:rFonts w:ascii="方正小标宋简体" w:hAnsi="黑体" w:eastAsia="方正小标宋简体" w:cs="Arial"/>
          <w:bCs/>
          <w:kern w:val="0"/>
          <w:sz w:val="44"/>
          <w:szCs w:val="44"/>
        </w:rPr>
      </w:pPr>
      <w:bookmarkStart w:id="5" w:name="OLE_LINK6"/>
      <w:bookmarkStart w:id="6" w:name="OLE_LINK5"/>
    </w:p>
    <w:p>
      <w:pPr>
        <w:widowControl/>
        <w:snapToGrid w:val="0"/>
        <w:spacing w:line="600" w:lineRule="exact"/>
        <w:rPr>
          <w:rFonts w:ascii="仿宋_GB2312" w:hAnsi="仿宋" w:eastAsia="仿宋_GB2312"/>
          <w:kern w:val="0"/>
          <w:sz w:val="32"/>
          <w:szCs w:val="32"/>
        </w:rPr>
      </w:pPr>
      <w:r>
        <w:rPr>
          <w:rFonts w:hint="eastAsia" w:ascii="仿宋_GB2312" w:hAnsi="仿宋" w:eastAsia="仿宋_GB2312"/>
          <w:kern w:val="0"/>
          <w:sz w:val="32"/>
          <w:szCs w:val="32"/>
        </w:rPr>
        <w:t>各有关单位：</w:t>
      </w:r>
    </w:p>
    <w:p>
      <w:pPr>
        <w:widowControl/>
        <w:snapToGrid w:val="0"/>
        <w:spacing w:line="600" w:lineRule="exact"/>
        <w:ind w:firstLine="640" w:firstLineChars="200"/>
        <w:rPr>
          <w:rFonts w:ascii="仿宋" w:hAnsi="仿宋" w:eastAsia="仿宋"/>
          <w:kern w:val="0"/>
          <w:sz w:val="32"/>
          <w:szCs w:val="32"/>
        </w:rPr>
      </w:pPr>
      <w:r>
        <w:rPr>
          <w:rFonts w:hint="eastAsia" w:ascii="仿宋_GB2312" w:hAnsi="仿宋" w:eastAsia="仿宋_GB2312"/>
          <w:kern w:val="0"/>
          <w:sz w:val="32"/>
          <w:szCs w:val="32"/>
        </w:rPr>
        <w:t>为贯彻落实区委、区政府</w:t>
      </w:r>
      <w:r>
        <w:rPr>
          <w:rFonts w:hint="eastAsia" w:ascii="仿宋_GB2312" w:hAnsi="Times New Roman" w:eastAsia="仿宋_GB2312" w:cs="Times New Roman"/>
          <w:b w:val="0"/>
          <w:snapToGrid/>
          <w:kern w:val="2"/>
          <w:sz w:val="32"/>
          <w:szCs w:val="32"/>
        </w:rPr>
        <w:t>《关于加快以数字经济为引领促进产业转型升级高质量发展的若干意见》（海党〔2020〕46号）</w:t>
      </w:r>
      <w:r>
        <w:rPr>
          <w:rFonts w:hint="eastAsia" w:ascii="仿宋_GB2312" w:hAnsi="仿宋" w:eastAsia="仿宋_GB2312"/>
          <w:kern w:val="0"/>
          <w:sz w:val="32"/>
          <w:szCs w:val="32"/>
        </w:rPr>
        <w:t>精神，积极推进我区</w:t>
      </w:r>
      <w:r>
        <w:rPr>
          <w:rFonts w:hint="eastAsia" w:ascii="仿宋_GB2312" w:hAnsi="仿宋" w:eastAsia="仿宋_GB2312"/>
          <w:kern w:val="0"/>
          <w:sz w:val="32"/>
          <w:szCs w:val="32"/>
          <w:lang w:eastAsia="zh-CN"/>
        </w:rPr>
        <w:t>科技人才</w:t>
      </w:r>
      <w:r>
        <w:rPr>
          <w:rFonts w:hint="eastAsia" w:ascii="仿宋_GB2312" w:hAnsi="仿宋" w:eastAsia="仿宋_GB2312"/>
          <w:kern w:val="0"/>
          <w:sz w:val="32"/>
          <w:szCs w:val="32"/>
        </w:rPr>
        <w:t>建设工作，</w:t>
      </w:r>
      <w:r>
        <w:rPr>
          <w:rFonts w:hint="eastAsia" w:ascii="仿宋_GB2312" w:hAnsi="仿宋" w:eastAsia="仿宋_GB2312"/>
          <w:sz w:val="32"/>
          <w:szCs w:val="32"/>
          <w:lang w:eastAsia="zh-CN"/>
        </w:rPr>
        <w:t>引导人才服务机构引进培育优质人才资源</w:t>
      </w:r>
      <w:r>
        <w:rPr>
          <w:rFonts w:hint="eastAsia" w:ascii="仿宋_GB2312" w:hAnsi="仿宋" w:eastAsia="仿宋_GB2312"/>
          <w:sz w:val="32"/>
          <w:szCs w:val="32"/>
        </w:rPr>
        <w:t>，</w:t>
      </w:r>
      <w:r>
        <w:rPr>
          <w:rFonts w:hint="eastAsia" w:ascii="仿宋_GB2312" w:hAnsi="仿宋" w:eastAsia="仿宋_GB2312"/>
          <w:kern w:val="0"/>
          <w:sz w:val="32"/>
          <w:szCs w:val="32"/>
        </w:rPr>
        <w:t>按照</w:t>
      </w:r>
      <w:r>
        <w:rPr>
          <w:rFonts w:hint="eastAsia" w:ascii="仿宋_GB2312" w:hAnsi="Times New Roman" w:eastAsia="仿宋_GB2312" w:cs="Times New Roman"/>
          <w:b w:val="0"/>
          <w:snapToGrid/>
          <w:kern w:val="2"/>
          <w:sz w:val="32"/>
          <w:szCs w:val="32"/>
        </w:rPr>
        <w:t>《宁波市海曙区科技创新产业政策专项资金管理办法》（海科〔20</w:t>
      </w:r>
      <w:r>
        <w:rPr>
          <w:rFonts w:hint="eastAsia" w:ascii="仿宋_GB2312" w:hAnsi="Times New Roman" w:eastAsia="仿宋_GB2312" w:cs="Times New Roman"/>
          <w:b w:val="0"/>
          <w:snapToGrid/>
          <w:kern w:val="2"/>
          <w:sz w:val="32"/>
          <w:szCs w:val="32"/>
          <w:lang w:val="en-US" w:eastAsia="zh-CN"/>
        </w:rPr>
        <w:t>20</w:t>
      </w:r>
      <w:r>
        <w:rPr>
          <w:rFonts w:hint="eastAsia" w:ascii="仿宋_GB2312" w:hAnsi="Times New Roman" w:eastAsia="仿宋_GB2312" w:cs="Times New Roman"/>
          <w:b w:val="0"/>
          <w:snapToGrid/>
          <w:kern w:val="2"/>
          <w:sz w:val="32"/>
          <w:szCs w:val="32"/>
        </w:rPr>
        <w:t>〕</w:t>
      </w:r>
      <w:r>
        <w:rPr>
          <w:rFonts w:hint="eastAsia" w:ascii="仿宋_GB2312" w:hAnsi="Times New Roman" w:eastAsia="仿宋_GB2312" w:cs="Times New Roman"/>
          <w:b w:val="0"/>
          <w:snapToGrid/>
          <w:kern w:val="2"/>
          <w:sz w:val="32"/>
          <w:szCs w:val="32"/>
          <w:lang w:val="en-US" w:eastAsia="zh-CN"/>
        </w:rPr>
        <w:t>58</w:t>
      </w:r>
      <w:r>
        <w:rPr>
          <w:rFonts w:hint="eastAsia" w:ascii="仿宋_GB2312" w:hAnsi="Times New Roman" w:eastAsia="仿宋_GB2312" w:cs="Times New Roman"/>
          <w:b w:val="0"/>
          <w:snapToGrid/>
          <w:kern w:val="2"/>
          <w:sz w:val="32"/>
          <w:szCs w:val="32"/>
        </w:rPr>
        <w:t>号）</w:t>
      </w:r>
      <w:r>
        <w:rPr>
          <w:rFonts w:hint="eastAsia" w:ascii="仿宋_GB2312" w:hAnsi="仿宋" w:eastAsia="仿宋_GB2312"/>
          <w:kern w:val="0"/>
          <w:sz w:val="32"/>
          <w:szCs w:val="32"/>
        </w:rPr>
        <w:t>要求，经组织申报、专家评审，现将20</w:t>
      </w:r>
      <w:r>
        <w:rPr>
          <w:rFonts w:hint="eastAsia" w:ascii="仿宋_GB2312" w:hAnsi="仿宋" w:eastAsia="仿宋_GB2312"/>
          <w:kern w:val="0"/>
          <w:sz w:val="32"/>
          <w:szCs w:val="32"/>
          <w:lang w:val="en-US" w:eastAsia="zh-CN"/>
        </w:rPr>
        <w:t>20</w:t>
      </w:r>
      <w:r>
        <w:rPr>
          <w:rFonts w:hint="eastAsia" w:ascii="仿宋_GB2312" w:hAnsi="仿宋" w:eastAsia="仿宋_GB2312"/>
          <w:kern w:val="0"/>
          <w:sz w:val="32"/>
          <w:szCs w:val="32"/>
        </w:rPr>
        <w:t>年度海曙区优秀人才服务机构认定名单予以公布</w:t>
      </w:r>
      <w:bookmarkEnd w:id="5"/>
      <w:bookmarkEnd w:id="6"/>
      <w:r>
        <w:rPr>
          <w:rFonts w:hint="eastAsia" w:ascii="仿宋_GB2312" w:hAnsi="仿宋" w:eastAsia="仿宋_GB2312"/>
          <w:kern w:val="0"/>
          <w:sz w:val="32"/>
          <w:szCs w:val="32"/>
        </w:rPr>
        <w:t>。</w:t>
      </w:r>
      <w:r>
        <w:rPr>
          <w:rFonts w:hint="eastAsia" w:ascii="仿宋" w:hAnsi="仿宋" w:eastAsia="仿宋"/>
          <w:kern w:val="0"/>
          <w:sz w:val="32"/>
          <w:szCs w:val="32"/>
        </w:rPr>
        <w:t xml:space="preserve"> </w:t>
      </w:r>
    </w:p>
    <w:p>
      <w:pPr>
        <w:widowControl/>
        <w:snapToGrid w:val="0"/>
        <w:spacing w:line="600" w:lineRule="exact"/>
        <w:ind w:firstLine="640" w:firstLineChars="200"/>
        <w:rPr>
          <w:rFonts w:ascii="仿宋" w:hAnsi="仿宋" w:eastAsia="仿宋"/>
          <w:kern w:val="0"/>
          <w:sz w:val="32"/>
          <w:szCs w:val="32"/>
        </w:rPr>
      </w:pPr>
    </w:p>
    <w:p>
      <w:pPr>
        <w:widowControl/>
        <w:snapToGrid w:val="0"/>
        <w:spacing w:line="600" w:lineRule="exact"/>
        <w:ind w:firstLine="640" w:firstLineChars="200"/>
        <w:rPr>
          <w:rFonts w:ascii="仿宋" w:hAnsi="仿宋" w:eastAsia="仿宋"/>
          <w:kern w:val="0"/>
          <w:sz w:val="32"/>
          <w:szCs w:val="32"/>
        </w:rPr>
      </w:pPr>
    </w:p>
    <w:p>
      <w:pPr>
        <w:widowControl/>
        <w:snapToGrid w:val="0"/>
        <w:spacing w:line="600" w:lineRule="exact"/>
        <w:ind w:firstLine="640" w:firstLineChars="200"/>
        <w:rPr>
          <w:rFonts w:ascii="仿宋_GB2312" w:hAnsi="仿宋" w:eastAsia="仿宋_GB2312"/>
          <w:kern w:val="0"/>
          <w:sz w:val="32"/>
          <w:szCs w:val="32"/>
        </w:rPr>
      </w:pPr>
    </w:p>
    <w:p>
      <w:pPr>
        <w:widowControl/>
        <w:snapToGrid w:val="0"/>
        <w:spacing w:line="600" w:lineRule="exact"/>
        <w:jc w:val="left"/>
        <w:rPr>
          <w:rFonts w:ascii="仿宋_GB2312" w:hAnsi="仿宋" w:eastAsia="仿宋_GB2312"/>
          <w:kern w:val="0"/>
          <w:sz w:val="32"/>
          <w:szCs w:val="32"/>
        </w:rPr>
      </w:pPr>
      <w:r>
        <w:rPr>
          <w:rFonts w:hint="eastAsia" w:ascii="仿宋" w:hAnsi="仿宋" w:eastAsia="仿宋"/>
          <w:kern w:val="0"/>
          <w:sz w:val="32"/>
          <w:szCs w:val="32"/>
        </w:rPr>
        <w:t xml:space="preserve">    </w:t>
      </w:r>
      <w:r>
        <w:rPr>
          <w:rFonts w:ascii="仿宋_GB2312" w:hAnsi="仿宋" w:eastAsia="仿宋_GB2312"/>
          <w:kern w:val="0"/>
          <w:sz w:val="32"/>
          <w:szCs w:val="32"/>
        </w:rPr>
        <w:t>附件</w:t>
      </w:r>
      <w:r>
        <w:rPr>
          <w:rFonts w:hint="eastAsia" w:ascii="仿宋_GB2312" w:hAnsi="仿宋" w:eastAsia="仿宋_GB2312"/>
          <w:kern w:val="0"/>
          <w:sz w:val="32"/>
          <w:szCs w:val="32"/>
        </w:rPr>
        <w:t>：20</w:t>
      </w:r>
      <w:r>
        <w:rPr>
          <w:rFonts w:hint="eastAsia" w:ascii="仿宋_GB2312" w:hAnsi="仿宋" w:eastAsia="仿宋_GB2312"/>
          <w:kern w:val="0"/>
          <w:sz w:val="32"/>
          <w:szCs w:val="32"/>
          <w:lang w:val="en-US" w:eastAsia="zh-CN"/>
        </w:rPr>
        <w:t>20</w:t>
      </w:r>
      <w:r>
        <w:rPr>
          <w:rFonts w:hint="eastAsia" w:ascii="仿宋_GB2312" w:hAnsi="仿宋" w:eastAsia="仿宋_GB2312"/>
          <w:kern w:val="0"/>
          <w:sz w:val="32"/>
          <w:szCs w:val="32"/>
        </w:rPr>
        <w:t>年度海曙区优秀人才服务机构认定名单</w:t>
      </w:r>
    </w:p>
    <w:p>
      <w:pPr>
        <w:widowControl/>
        <w:snapToGrid w:val="0"/>
        <w:spacing w:line="570" w:lineRule="exact"/>
        <w:ind w:left="3686" w:firstLine="641"/>
        <w:jc w:val="center"/>
        <w:rPr>
          <w:rFonts w:ascii="仿宋_GB2312" w:hAnsi="仿宋" w:eastAsia="仿宋_GB2312"/>
          <w:kern w:val="0"/>
          <w:sz w:val="32"/>
          <w:szCs w:val="32"/>
        </w:rPr>
      </w:pPr>
    </w:p>
    <w:p>
      <w:pPr>
        <w:widowControl/>
        <w:snapToGrid w:val="0"/>
        <w:spacing w:line="570" w:lineRule="exact"/>
        <w:ind w:left="3686" w:firstLine="641"/>
        <w:jc w:val="center"/>
        <w:rPr>
          <w:rFonts w:ascii="仿宋_GB2312" w:hAnsi="仿宋" w:eastAsia="仿宋_GB2312"/>
          <w:kern w:val="0"/>
          <w:sz w:val="32"/>
          <w:szCs w:val="32"/>
        </w:rPr>
      </w:pPr>
    </w:p>
    <w:p>
      <w:pPr>
        <w:widowControl/>
        <w:snapToGrid w:val="0"/>
        <w:spacing w:line="570" w:lineRule="exact"/>
        <w:ind w:left="3686" w:firstLine="641"/>
        <w:jc w:val="center"/>
        <w:rPr>
          <w:rFonts w:ascii="仿宋_GB2312" w:hAnsi="仿宋" w:eastAsia="仿宋_GB2312"/>
          <w:kern w:val="0"/>
          <w:sz w:val="32"/>
          <w:szCs w:val="32"/>
        </w:rPr>
      </w:pPr>
      <w:r>
        <w:rPr>
          <w:rFonts w:ascii="仿宋_GB2312" w:hAnsi="仿宋" w:eastAsia="仿宋_GB2312"/>
          <w:kern w:val="0"/>
          <w:sz w:val="32"/>
          <w:szCs w:val="32"/>
        </w:rPr>
        <w:t>宁波市</w:t>
      </w:r>
      <w:r>
        <w:rPr>
          <w:rFonts w:hint="eastAsia" w:ascii="仿宋_GB2312" w:hAnsi="仿宋" w:eastAsia="仿宋_GB2312"/>
          <w:kern w:val="0"/>
          <w:sz w:val="32"/>
          <w:szCs w:val="32"/>
        </w:rPr>
        <w:t>海曙区</w:t>
      </w:r>
      <w:r>
        <w:rPr>
          <w:rFonts w:ascii="仿宋_GB2312" w:hAnsi="仿宋" w:eastAsia="仿宋_GB2312"/>
          <w:kern w:val="0"/>
          <w:sz w:val="32"/>
          <w:szCs w:val="32"/>
        </w:rPr>
        <w:t>科学技术局</w:t>
      </w:r>
    </w:p>
    <w:p>
      <w:pPr>
        <w:widowControl/>
        <w:snapToGrid w:val="0"/>
        <w:spacing w:line="570" w:lineRule="exact"/>
        <w:ind w:left="3686" w:firstLine="641"/>
        <w:jc w:val="center"/>
        <w:rPr>
          <w:rFonts w:ascii="仿宋_GB2312" w:hAnsi="仿宋" w:eastAsia="仿宋_GB2312"/>
          <w:kern w:val="0"/>
          <w:sz w:val="32"/>
          <w:szCs w:val="32"/>
        </w:rPr>
      </w:pPr>
      <w:r>
        <w:rPr>
          <w:rFonts w:ascii="仿宋_GB2312" w:hAnsi="仿宋" w:eastAsia="仿宋_GB2312"/>
          <w:kern w:val="0"/>
          <w:sz w:val="32"/>
          <w:szCs w:val="32"/>
        </w:rPr>
        <w:t>20</w:t>
      </w:r>
      <w:r>
        <w:rPr>
          <w:rFonts w:hint="eastAsia" w:ascii="仿宋_GB2312" w:hAnsi="仿宋" w:eastAsia="仿宋_GB2312"/>
          <w:kern w:val="0"/>
          <w:sz w:val="32"/>
          <w:szCs w:val="32"/>
          <w:lang w:val="en-US" w:eastAsia="zh-CN"/>
        </w:rPr>
        <w:t>21</w:t>
      </w:r>
      <w:r>
        <w:rPr>
          <w:rFonts w:hint="eastAsia" w:ascii="仿宋_GB2312" w:hAnsi="仿宋" w:eastAsia="仿宋_GB2312"/>
          <w:kern w:val="0"/>
          <w:sz w:val="32"/>
          <w:szCs w:val="32"/>
        </w:rPr>
        <w:t>年</w:t>
      </w:r>
      <w:r>
        <w:rPr>
          <w:rFonts w:hint="eastAsia" w:ascii="仿宋_GB2312" w:hAnsi="仿宋" w:eastAsia="仿宋_GB2312"/>
          <w:kern w:val="0"/>
          <w:sz w:val="32"/>
          <w:szCs w:val="32"/>
          <w:lang w:val="en-US" w:eastAsia="zh-CN"/>
        </w:rPr>
        <w:t>6</w:t>
      </w:r>
      <w:r>
        <w:rPr>
          <w:rFonts w:hint="eastAsia" w:ascii="仿宋_GB2312" w:hAnsi="仿宋" w:eastAsia="仿宋_GB2312"/>
          <w:kern w:val="0"/>
          <w:sz w:val="32"/>
          <w:szCs w:val="32"/>
        </w:rPr>
        <w:t>月</w:t>
      </w:r>
      <w:r>
        <w:rPr>
          <w:rFonts w:hint="eastAsia" w:ascii="仿宋_GB2312" w:hAnsi="仿宋" w:eastAsia="仿宋_GB2312"/>
          <w:kern w:val="0"/>
          <w:sz w:val="32"/>
          <w:szCs w:val="32"/>
          <w:lang w:val="en-US" w:eastAsia="zh-CN"/>
        </w:rPr>
        <w:t>15</w:t>
      </w:r>
      <w:r>
        <w:rPr>
          <w:rFonts w:ascii="仿宋_GB2312" w:hAnsi="仿宋" w:eastAsia="仿宋_GB2312"/>
          <w:kern w:val="0"/>
          <w:sz w:val="32"/>
          <w:szCs w:val="32"/>
        </w:rPr>
        <w:t>日</w:t>
      </w:r>
    </w:p>
    <w:p>
      <w:pPr>
        <w:widowControl/>
        <w:snapToGrid w:val="0"/>
        <w:spacing w:line="57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widowControl/>
        <w:snapToGrid w:val="0"/>
        <w:spacing w:line="520" w:lineRule="exact"/>
        <w:ind w:left="3686" w:firstLine="641"/>
        <w:jc w:val="center"/>
        <w:rPr>
          <w:rFonts w:ascii="仿宋" w:hAnsi="仿宋" w:eastAsia="仿宋"/>
          <w:kern w:val="0"/>
          <w:sz w:val="32"/>
          <w:szCs w:val="32"/>
        </w:rPr>
      </w:pPr>
    </w:p>
    <w:p>
      <w:pPr>
        <w:spacing w:line="570" w:lineRule="exact"/>
        <w:rPr>
          <w:rFonts w:ascii="仿宋_GB2312"/>
          <w:sz w:val="32"/>
        </w:rPr>
      </w:pPr>
      <w:r>
        <w:rPr>
          <w:rFonts w:hint="eastAsia" w:ascii="仿宋_GB2312"/>
          <w:sz w:val="28"/>
          <w:szCs w:val="28"/>
        </w:rPr>
        <w:t>　　　　　　　　　　　　　　　　　　　　　　　　</w:t>
      </w:r>
    </w:p>
    <w:p>
      <w:pPr>
        <w:pBdr>
          <w:top w:val="single" w:color="auto" w:sz="4" w:space="1"/>
          <w:bottom w:val="single" w:color="auto" w:sz="4" w:space="1"/>
        </w:pBdr>
        <w:spacing w:line="460" w:lineRule="exact"/>
        <w:ind w:firstLine="280" w:firstLineChars="100"/>
        <w:rPr>
          <w:rFonts w:ascii="仿宋_GB2312" w:hAnsi="黑体" w:eastAsia="仿宋_GB2312" w:cs="宋体"/>
          <w:kern w:val="0"/>
          <w:sz w:val="32"/>
          <w:szCs w:val="32"/>
        </w:rPr>
      </w:pPr>
      <w:r>
        <w:rPr>
          <w:rFonts w:hint="eastAsia" w:ascii="仿宋_GB2312" w:hAnsi="仿宋" w:eastAsia="仿宋_GB2312"/>
          <w:sz w:val="28"/>
          <w:szCs w:val="28"/>
        </w:rPr>
        <w:t>宁波市海曙区科学技术局　　　　        　20</w:t>
      </w:r>
      <w:r>
        <w:rPr>
          <w:rFonts w:hint="eastAsia" w:ascii="仿宋_GB2312" w:hAnsi="仿宋" w:eastAsia="仿宋_GB2312"/>
          <w:sz w:val="28"/>
          <w:szCs w:val="28"/>
          <w:lang w:val="en-US" w:eastAsia="zh-CN"/>
        </w:rPr>
        <w:t>21</w:t>
      </w:r>
      <w:r>
        <w:rPr>
          <w:rFonts w:hint="eastAsia" w:ascii="仿宋_GB2312" w:hAnsi="仿宋" w:eastAsia="仿宋_GB2312"/>
          <w:sz w:val="28"/>
          <w:szCs w:val="28"/>
        </w:rPr>
        <w:t>年</w:t>
      </w:r>
      <w:r>
        <w:rPr>
          <w:rFonts w:hint="eastAsia" w:ascii="仿宋_GB2312" w:hAnsi="仿宋" w:eastAsia="仿宋_GB2312"/>
          <w:sz w:val="28"/>
          <w:szCs w:val="28"/>
          <w:lang w:val="en-US" w:eastAsia="zh-CN"/>
        </w:rPr>
        <w:t>6</w:t>
      </w:r>
      <w:r>
        <w:rPr>
          <w:rFonts w:hint="eastAsia" w:ascii="仿宋_GB2312" w:hAnsi="仿宋" w:eastAsia="仿宋_GB2312"/>
          <w:sz w:val="28"/>
          <w:szCs w:val="28"/>
        </w:rPr>
        <w:t>月</w:t>
      </w:r>
      <w:r>
        <w:rPr>
          <w:rFonts w:hint="eastAsia" w:ascii="仿宋_GB2312" w:hAnsi="仿宋" w:eastAsia="仿宋_GB2312"/>
          <w:sz w:val="28"/>
          <w:szCs w:val="28"/>
          <w:lang w:val="en-US" w:eastAsia="zh-CN"/>
        </w:rPr>
        <w:t>16</w:t>
      </w:r>
      <w:r>
        <w:rPr>
          <w:rFonts w:hint="eastAsia" w:ascii="仿宋_GB2312" w:hAnsi="仿宋" w:eastAsia="仿宋_GB2312"/>
          <w:sz w:val="28"/>
          <w:szCs w:val="28"/>
        </w:rPr>
        <w:t>日印发</w:t>
      </w:r>
    </w:p>
    <w:p>
      <w:pPr>
        <w:rPr>
          <w:rFonts w:ascii="仿宋_GB2312" w:hAnsi="黑体" w:eastAsia="仿宋_GB2312" w:cs="宋体"/>
          <w:sz w:val="32"/>
          <w:szCs w:val="32"/>
        </w:rPr>
        <w:sectPr>
          <w:footerReference r:id="rId3" w:type="default"/>
          <w:footerReference r:id="rId4" w:type="even"/>
          <w:pgSz w:w="11906" w:h="16838"/>
          <w:pgMar w:top="2098" w:right="1474" w:bottom="1814" w:left="1588" w:header="851" w:footer="1134" w:gutter="0"/>
          <w:pgNumType w:start="1"/>
          <w:cols w:space="720" w:num="1"/>
          <w:docGrid w:type="lines" w:linePitch="312" w:charSpace="0"/>
        </w:sectPr>
      </w:pPr>
    </w:p>
    <w:p>
      <w:pPr>
        <w:spacing w:line="580" w:lineRule="exact"/>
        <w:jc w:val="left"/>
        <w:rPr>
          <w:rFonts w:ascii="黑体" w:hAnsi="黑体" w:eastAsia="黑体"/>
          <w:sz w:val="32"/>
          <w:szCs w:val="32"/>
        </w:rPr>
      </w:pPr>
      <w:r>
        <w:rPr>
          <w:rFonts w:hint="eastAsia" w:ascii="黑体" w:hAnsi="黑体" w:eastAsia="黑体"/>
          <w:sz w:val="32"/>
          <w:szCs w:val="32"/>
        </w:rPr>
        <w:t>附件</w:t>
      </w:r>
    </w:p>
    <w:p>
      <w:pPr>
        <w:spacing w:afterLines="50" w:line="570" w:lineRule="exact"/>
        <w:jc w:val="center"/>
        <w:rPr>
          <w:rFonts w:hint="eastAsia" w:ascii="方正小标宋简体" w:eastAsia="方正小标宋简体"/>
          <w:sz w:val="36"/>
          <w:szCs w:val="36"/>
        </w:rPr>
      </w:pPr>
      <w:r>
        <w:rPr>
          <w:rFonts w:hint="eastAsia" w:ascii="方正小标宋简体" w:eastAsia="方正小标宋简体"/>
          <w:sz w:val="36"/>
          <w:szCs w:val="36"/>
        </w:rPr>
        <w:t>20</w:t>
      </w:r>
      <w:r>
        <w:rPr>
          <w:rFonts w:hint="eastAsia" w:ascii="方正小标宋简体" w:eastAsia="方正小标宋简体"/>
          <w:sz w:val="36"/>
          <w:szCs w:val="36"/>
          <w:lang w:val="en-US" w:eastAsia="zh-CN"/>
        </w:rPr>
        <w:t>20</w:t>
      </w:r>
      <w:r>
        <w:rPr>
          <w:rFonts w:hint="eastAsia" w:ascii="方正小标宋简体" w:eastAsia="方正小标宋简体"/>
          <w:sz w:val="36"/>
          <w:szCs w:val="36"/>
        </w:rPr>
        <w:t>年度海曙区优秀人才服务机构认定名单</w:t>
      </w:r>
    </w:p>
    <w:p>
      <w:pPr>
        <w:spacing w:afterLines="50" w:line="570" w:lineRule="exact"/>
        <w:jc w:val="center"/>
        <w:rPr>
          <w:rFonts w:hint="eastAsia" w:ascii="方正小标宋简体" w:eastAsia="方正小标宋简体"/>
          <w:sz w:val="36"/>
          <w:szCs w:val="36"/>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6976"/>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949" w:type="dxa"/>
            <w:noWrap w:val="0"/>
            <w:vAlign w:val="top"/>
          </w:tcPr>
          <w:p>
            <w:pPr>
              <w:jc w:val="center"/>
              <w:rPr>
                <w:rFonts w:hint="eastAsia" w:ascii="宋体" w:hAnsi="宋体" w:eastAsia="宋体" w:cs="宋体"/>
                <w:b/>
                <w:bCs w:val="0"/>
                <w:sz w:val="32"/>
                <w:szCs w:val="32"/>
                <w:vertAlign w:val="baseline"/>
                <w:lang w:eastAsia="zh-CN"/>
              </w:rPr>
            </w:pPr>
            <w:r>
              <w:rPr>
                <w:rFonts w:hint="eastAsia" w:ascii="宋体" w:hAnsi="宋体" w:eastAsia="宋体" w:cs="宋体"/>
                <w:b/>
                <w:bCs w:val="0"/>
                <w:sz w:val="32"/>
                <w:szCs w:val="32"/>
                <w:vertAlign w:val="baseline"/>
                <w:lang w:eastAsia="zh-CN"/>
              </w:rPr>
              <w:t>序号</w:t>
            </w:r>
          </w:p>
        </w:tc>
        <w:tc>
          <w:tcPr>
            <w:tcW w:w="7454" w:type="dxa"/>
            <w:noWrap w:val="0"/>
            <w:vAlign w:val="top"/>
          </w:tcPr>
          <w:p>
            <w:pPr>
              <w:jc w:val="center"/>
              <w:rPr>
                <w:rFonts w:hint="eastAsia" w:ascii="宋体" w:hAnsi="宋体" w:eastAsia="宋体" w:cs="宋体"/>
                <w:b/>
                <w:bCs w:val="0"/>
                <w:sz w:val="32"/>
                <w:szCs w:val="32"/>
                <w:vertAlign w:val="baseline"/>
                <w:lang w:eastAsia="zh-CN"/>
              </w:rPr>
            </w:pPr>
            <w:r>
              <w:rPr>
                <w:rFonts w:hint="eastAsia" w:ascii="宋体" w:hAnsi="宋体" w:eastAsia="宋体" w:cs="宋体"/>
                <w:b/>
                <w:bCs w:val="0"/>
                <w:sz w:val="32"/>
                <w:szCs w:val="32"/>
                <w:vertAlign w:val="baseline"/>
                <w:lang w:eastAsia="zh-CN"/>
              </w:rPr>
              <w:t>单位名称</w:t>
            </w:r>
          </w:p>
        </w:tc>
        <w:tc>
          <w:tcPr>
            <w:tcW w:w="4595" w:type="dxa"/>
            <w:noWrap w:val="0"/>
            <w:vAlign w:val="top"/>
          </w:tcPr>
          <w:p>
            <w:pPr>
              <w:jc w:val="center"/>
              <w:rPr>
                <w:rFonts w:hint="eastAsia" w:ascii="宋体" w:hAnsi="宋体" w:eastAsia="宋体" w:cs="宋体"/>
                <w:b/>
                <w:bCs w:val="0"/>
                <w:sz w:val="32"/>
                <w:szCs w:val="32"/>
                <w:vertAlign w:val="baseline"/>
                <w:lang w:eastAsia="zh-CN"/>
              </w:rPr>
            </w:pPr>
            <w:r>
              <w:rPr>
                <w:rFonts w:hint="eastAsia" w:ascii="宋体" w:hAnsi="宋体" w:eastAsia="宋体" w:cs="宋体"/>
                <w:b/>
                <w:bCs w:val="0"/>
                <w:sz w:val="32"/>
                <w:szCs w:val="32"/>
                <w:vertAlign w:val="baseline"/>
                <w:lang w:eastAsia="zh-CN"/>
              </w:rPr>
              <w:t>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949" w:type="dxa"/>
            <w:noWrap w:val="0"/>
            <w:vAlign w:val="top"/>
          </w:tcPr>
          <w:p>
            <w:pPr>
              <w:jc w:val="center"/>
              <w:rPr>
                <w:rFonts w:hint="eastAsia" w:ascii="宋体" w:hAnsi="宋体" w:eastAsia="宋体" w:cs="宋体"/>
                <w:b w:val="0"/>
                <w:bCs/>
                <w:sz w:val="32"/>
                <w:szCs w:val="32"/>
                <w:vertAlign w:val="baseline"/>
                <w:lang w:val="en-US" w:eastAsia="zh-CN"/>
              </w:rPr>
            </w:pPr>
            <w:r>
              <w:rPr>
                <w:rFonts w:hint="eastAsia" w:ascii="宋体" w:hAnsi="宋体" w:eastAsia="宋体" w:cs="宋体"/>
                <w:b w:val="0"/>
                <w:bCs/>
                <w:sz w:val="32"/>
                <w:szCs w:val="32"/>
                <w:vertAlign w:val="baseline"/>
                <w:lang w:val="en-US" w:eastAsia="zh-CN"/>
              </w:rPr>
              <w:t>1</w:t>
            </w:r>
          </w:p>
        </w:tc>
        <w:tc>
          <w:tcPr>
            <w:tcW w:w="7454" w:type="dxa"/>
            <w:noWrap w:val="0"/>
            <w:vAlign w:val="top"/>
          </w:tcPr>
          <w:p>
            <w:pPr>
              <w:jc w:val="center"/>
              <w:rPr>
                <w:rFonts w:hint="eastAsia" w:ascii="宋体" w:hAnsi="宋体" w:eastAsia="宋体" w:cs="宋体"/>
                <w:b w:val="0"/>
                <w:bCs/>
                <w:sz w:val="32"/>
                <w:szCs w:val="32"/>
                <w:vertAlign w:val="baseline"/>
                <w:lang w:eastAsia="zh-CN"/>
              </w:rPr>
            </w:pPr>
            <w:r>
              <w:rPr>
                <w:rFonts w:hint="eastAsia" w:ascii="宋体" w:hAnsi="宋体" w:eastAsia="宋体" w:cs="宋体"/>
                <w:b w:val="0"/>
                <w:bCs/>
                <w:sz w:val="32"/>
                <w:szCs w:val="32"/>
                <w:vertAlign w:val="baseline"/>
                <w:lang w:eastAsia="zh-CN"/>
              </w:rPr>
              <w:t>宁波科创助手科技服务有限公司</w:t>
            </w:r>
          </w:p>
        </w:tc>
        <w:tc>
          <w:tcPr>
            <w:tcW w:w="4595" w:type="dxa"/>
            <w:noWrap w:val="0"/>
            <w:vAlign w:val="top"/>
          </w:tcPr>
          <w:p>
            <w:pPr>
              <w:jc w:val="center"/>
              <w:rPr>
                <w:rFonts w:hint="eastAsia" w:ascii="宋体" w:hAnsi="宋体" w:eastAsia="宋体" w:cs="宋体"/>
                <w:b w:val="0"/>
                <w:bCs/>
                <w:sz w:val="32"/>
                <w:szCs w:val="32"/>
                <w:vertAlign w:val="baseline"/>
                <w:lang w:eastAsia="zh-CN"/>
              </w:rPr>
            </w:pPr>
            <w:r>
              <w:rPr>
                <w:rFonts w:hint="eastAsia" w:ascii="宋体" w:hAnsi="宋体" w:eastAsia="宋体" w:cs="宋体"/>
                <w:b w:val="0"/>
                <w:bCs/>
                <w:sz w:val="32"/>
                <w:szCs w:val="32"/>
                <w:vertAlign w:val="baseline"/>
                <w:lang w:eastAsia="zh-CN"/>
              </w:rPr>
              <w:t>集士港镇</w:t>
            </w:r>
          </w:p>
        </w:tc>
      </w:tr>
    </w:tbl>
    <w:p>
      <w:pPr>
        <w:rPr>
          <w:rFonts w:ascii="仿宋_GB2312" w:hAnsi="黑体" w:eastAsia="仿宋_GB2312" w:cs="宋体"/>
          <w:sz w:val="32"/>
          <w:szCs w:val="32"/>
        </w:rPr>
      </w:pPr>
    </w:p>
    <w:sectPr>
      <w:footerReference r:id="rId5" w:type="default"/>
      <w:footerReference r:id="rId6" w:type="even"/>
      <w:pgSz w:w="16838" w:h="11906" w:orient="landscape"/>
      <w:pgMar w:top="1588" w:right="2098" w:bottom="1474" w:left="1814" w:header="851" w:footer="113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ind w:right="360"/>
      <w:rPr>
        <w:rFonts w:ascii="宋体" w:hAnsi="宋体"/>
        <w:sz w:val="28"/>
        <w:szCs w:val="28"/>
      </w:rP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Fonts w:hint="eastAsia"/>
      </w:rPr>
      <w:t>3</w: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Fonts w:hint="eastAsia"/>
      </w:rPr>
      <w:t>4</w:t>
    </w:r>
  </w:p>
  <w:p>
    <w:pPr>
      <w:pStyle w:val="5"/>
      <w:ind w:right="360"/>
      <w:rPr>
        <w:rFonts w:ascii="宋体" w:hAnsi="宋体"/>
        <w:sz w:val="28"/>
        <w:szCs w:val="28"/>
      </w:rP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DE"/>
    <w:rsid w:val="000174EC"/>
    <w:rsid w:val="00021AAB"/>
    <w:rsid w:val="00057C97"/>
    <w:rsid w:val="000946EA"/>
    <w:rsid w:val="000B02A8"/>
    <w:rsid w:val="000C42A1"/>
    <w:rsid w:val="000E2CDB"/>
    <w:rsid w:val="000E45EB"/>
    <w:rsid w:val="0010196E"/>
    <w:rsid w:val="001133D0"/>
    <w:rsid w:val="00125C3E"/>
    <w:rsid w:val="00145DEB"/>
    <w:rsid w:val="00150DE4"/>
    <w:rsid w:val="00172B67"/>
    <w:rsid w:val="00173812"/>
    <w:rsid w:val="0017503E"/>
    <w:rsid w:val="00186BC2"/>
    <w:rsid w:val="001907E4"/>
    <w:rsid w:val="001B77C2"/>
    <w:rsid w:val="001D5B84"/>
    <w:rsid w:val="00210794"/>
    <w:rsid w:val="002113E1"/>
    <w:rsid w:val="002307AD"/>
    <w:rsid w:val="00235A40"/>
    <w:rsid w:val="0026544A"/>
    <w:rsid w:val="00266A6D"/>
    <w:rsid w:val="00271A20"/>
    <w:rsid w:val="00275072"/>
    <w:rsid w:val="002776AC"/>
    <w:rsid w:val="00281D61"/>
    <w:rsid w:val="00281FDF"/>
    <w:rsid w:val="0029441F"/>
    <w:rsid w:val="002A5BC9"/>
    <w:rsid w:val="002A7B0F"/>
    <w:rsid w:val="002B28C7"/>
    <w:rsid w:val="002D38AC"/>
    <w:rsid w:val="002D39E0"/>
    <w:rsid w:val="002F0953"/>
    <w:rsid w:val="00304CE5"/>
    <w:rsid w:val="00321BF2"/>
    <w:rsid w:val="00333262"/>
    <w:rsid w:val="00342B93"/>
    <w:rsid w:val="003524A9"/>
    <w:rsid w:val="003528B2"/>
    <w:rsid w:val="003554A2"/>
    <w:rsid w:val="003616B7"/>
    <w:rsid w:val="00367B95"/>
    <w:rsid w:val="00375CDD"/>
    <w:rsid w:val="0037735D"/>
    <w:rsid w:val="00384F80"/>
    <w:rsid w:val="0039261A"/>
    <w:rsid w:val="003A3590"/>
    <w:rsid w:val="003A6650"/>
    <w:rsid w:val="003E16DE"/>
    <w:rsid w:val="003F5F8F"/>
    <w:rsid w:val="00417C35"/>
    <w:rsid w:val="00423A9A"/>
    <w:rsid w:val="00441242"/>
    <w:rsid w:val="004445A0"/>
    <w:rsid w:val="00445B5D"/>
    <w:rsid w:val="00447ADC"/>
    <w:rsid w:val="00464D72"/>
    <w:rsid w:val="00490522"/>
    <w:rsid w:val="004938EB"/>
    <w:rsid w:val="004B4035"/>
    <w:rsid w:val="004F63E0"/>
    <w:rsid w:val="004F7B26"/>
    <w:rsid w:val="00505E09"/>
    <w:rsid w:val="005113F9"/>
    <w:rsid w:val="005371BA"/>
    <w:rsid w:val="00546972"/>
    <w:rsid w:val="0055720A"/>
    <w:rsid w:val="00565C9F"/>
    <w:rsid w:val="005822FF"/>
    <w:rsid w:val="005A6167"/>
    <w:rsid w:val="005B7B15"/>
    <w:rsid w:val="005C6C7A"/>
    <w:rsid w:val="005C737B"/>
    <w:rsid w:val="005D1B71"/>
    <w:rsid w:val="005E44AE"/>
    <w:rsid w:val="00624032"/>
    <w:rsid w:val="0065670A"/>
    <w:rsid w:val="00686B80"/>
    <w:rsid w:val="006A1F53"/>
    <w:rsid w:val="006B6C0F"/>
    <w:rsid w:val="006E2A82"/>
    <w:rsid w:val="006E36D2"/>
    <w:rsid w:val="006E3ACB"/>
    <w:rsid w:val="006E4BF7"/>
    <w:rsid w:val="006F5BAA"/>
    <w:rsid w:val="007020AC"/>
    <w:rsid w:val="007028F8"/>
    <w:rsid w:val="00705DB7"/>
    <w:rsid w:val="0071584C"/>
    <w:rsid w:val="00734D65"/>
    <w:rsid w:val="0074769F"/>
    <w:rsid w:val="00752DBE"/>
    <w:rsid w:val="00760EE4"/>
    <w:rsid w:val="00761972"/>
    <w:rsid w:val="0076723B"/>
    <w:rsid w:val="007767C8"/>
    <w:rsid w:val="0077704B"/>
    <w:rsid w:val="007828BB"/>
    <w:rsid w:val="007D246D"/>
    <w:rsid w:val="00804471"/>
    <w:rsid w:val="00813B87"/>
    <w:rsid w:val="0082107F"/>
    <w:rsid w:val="008462BA"/>
    <w:rsid w:val="00847ECC"/>
    <w:rsid w:val="00850A45"/>
    <w:rsid w:val="0085234E"/>
    <w:rsid w:val="00870B61"/>
    <w:rsid w:val="00871CA1"/>
    <w:rsid w:val="00882900"/>
    <w:rsid w:val="00882F4E"/>
    <w:rsid w:val="00884568"/>
    <w:rsid w:val="008917CD"/>
    <w:rsid w:val="008936B6"/>
    <w:rsid w:val="00895533"/>
    <w:rsid w:val="008B7774"/>
    <w:rsid w:val="008B7AAC"/>
    <w:rsid w:val="008D38AD"/>
    <w:rsid w:val="00903D91"/>
    <w:rsid w:val="00910678"/>
    <w:rsid w:val="00912CE9"/>
    <w:rsid w:val="009178FC"/>
    <w:rsid w:val="00927A27"/>
    <w:rsid w:val="009322B5"/>
    <w:rsid w:val="009341DC"/>
    <w:rsid w:val="00937314"/>
    <w:rsid w:val="0094130C"/>
    <w:rsid w:val="00983486"/>
    <w:rsid w:val="009B5CC9"/>
    <w:rsid w:val="009C3A99"/>
    <w:rsid w:val="009C4DC5"/>
    <w:rsid w:val="00A0439D"/>
    <w:rsid w:val="00A12D07"/>
    <w:rsid w:val="00A167AD"/>
    <w:rsid w:val="00A226FE"/>
    <w:rsid w:val="00A33B5C"/>
    <w:rsid w:val="00A33D56"/>
    <w:rsid w:val="00A34CBD"/>
    <w:rsid w:val="00A37BCB"/>
    <w:rsid w:val="00A5238F"/>
    <w:rsid w:val="00A70C92"/>
    <w:rsid w:val="00A75D4B"/>
    <w:rsid w:val="00AC69A6"/>
    <w:rsid w:val="00AC70B9"/>
    <w:rsid w:val="00AD7C73"/>
    <w:rsid w:val="00B3676B"/>
    <w:rsid w:val="00B50146"/>
    <w:rsid w:val="00B57FC8"/>
    <w:rsid w:val="00B7076C"/>
    <w:rsid w:val="00B73075"/>
    <w:rsid w:val="00BB69F7"/>
    <w:rsid w:val="00BC2559"/>
    <w:rsid w:val="00BC2FCA"/>
    <w:rsid w:val="00BE17C9"/>
    <w:rsid w:val="00BE40DF"/>
    <w:rsid w:val="00BE4206"/>
    <w:rsid w:val="00C003D7"/>
    <w:rsid w:val="00C00434"/>
    <w:rsid w:val="00C023CB"/>
    <w:rsid w:val="00C23AED"/>
    <w:rsid w:val="00C30FF9"/>
    <w:rsid w:val="00C634E0"/>
    <w:rsid w:val="00C753C0"/>
    <w:rsid w:val="00CB44A5"/>
    <w:rsid w:val="00CB49C4"/>
    <w:rsid w:val="00CF22F4"/>
    <w:rsid w:val="00CF7C18"/>
    <w:rsid w:val="00D011B3"/>
    <w:rsid w:val="00D261C0"/>
    <w:rsid w:val="00D30D82"/>
    <w:rsid w:val="00D5317D"/>
    <w:rsid w:val="00D60315"/>
    <w:rsid w:val="00D715DC"/>
    <w:rsid w:val="00D81E84"/>
    <w:rsid w:val="00DB4FCB"/>
    <w:rsid w:val="00DC37F0"/>
    <w:rsid w:val="00DD1E85"/>
    <w:rsid w:val="00DF5088"/>
    <w:rsid w:val="00DF7D81"/>
    <w:rsid w:val="00E02F66"/>
    <w:rsid w:val="00E102D3"/>
    <w:rsid w:val="00E167C9"/>
    <w:rsid w:val="00E35E5E"/>
    <w:rsid w:val="00E52241"/>
    <w:rsid w:val="00E86599"/>
    <w:rsid w:val="00E87938"/>
    <w:rsid w:val="00EA3C47"/>
    <w:rsid w:val="00EB4F0A"/>
    <w:rsid w:val="00EE42D2"/>
    <w:rsid w:val="00EF51E8"/>
    <w:rsid w:val="00F10730"/>
    <w:rsid w:val="00F2237C"/>
    <w:rsid w:val="00F25295"/>
    <w:rsid w:val="00F34AE4"/>
    <w:rsid w:val="00F45681"/>
    <w:rsid w:val="00F55E1F"/>
    <w:rsid w:val="00F81B07"/>
    <w:rsid w:val="00FB5A0B"/>
    <w:rsid w:val="00FB75F3"/>
    <w:rsid w:val="00FC76DC"/>
    <w:rsid w:val="00FD19F6"/>
    <w:rsid w:val="00FD6F0F"/>
    <w:rsid w:val="00FE687A"/>
    <w:rsid w:val="00FF3191"/>
    <w:rsid w:val="00FF3BC5"/>
    <w:rsid w:val="00FF4342"/>
    <w:rsid w:val="00FF4B01"/>
    <w:rsid w:val="01422DEF"/>
    <w:rsid w:val="01CE7FC3"/>
    <w:rsid w:val="02DD0C5C"/>
    <w:rsid w:val="03A552BF"/>
    <w:rsid w:val="03B574A4"/>
    <w:rsid w:val="04353A69"/>
    <w:rsid w:val="044E3A82"/>
    <w:rsid w:val="058D2759"/>
    <w:rsid w:val="05C255E2"/>
    <w:rsid w:val="061F6CDD"/>
    <w:rsid w:val="08217E50"/>
    <w:rsid w:val="098E74CB"/>
    <w:rsid w:val="0A2E7958"/>
    <w:rsid w:val="0A70724C"/>
    <w:rsid w:val="0C3814A8"/>
    <w:rsid w:val="0DA73778"/>
    <w:rsid w:val="0F53538B"/>
    <w:rsid w:val="0F5C2E7E"/>
    <w:rsid w:val="11AB7BA7"/>
    <w:rsid w:val="12D87B85"/>
    <w:rsid w:val="13295A27"/>
    <w:rsid w:val="13E86D9C"/>
    <w:rsid w:val="14587C2A"/>
    <w:rsid w:val="158E055F"/>
    <w:rsid w:val="167B5F37"/>
    <w:rsid w:val="167E1746"/>
    <w:rsid w:val="18336C3A"/>
    <w:rsid w:val="1C151F42"/>
    <w:rsid w:val="1C9F6C27"/>
    <w:rsid w:val="1D6D3196"/>
    <w:rsid w:val="1DA955A1"/>
    <w:rsid w:val="1E1C659F"/>
    <w:rsid w:val="213F230F"/>
    <w:rsid w:val="250A366E"/>
    <w:rsid w:val="256512CE"/>
    <w:rsid w:val="25FE2AA9"/>
    <w:rsid w:val="27995559"/>
    <w:rsid w:val="2951129F"/>
    <w:rsid w:val="2A6B495C"/>
    <w:rsid w:val="2A8E2B94"/>
    <w:rsid w:val="2C1D0DF8"/>
    <w:rsid w:val="2C701A4C"/>
    <w:rsid w:val="2CA064FF"/>
    <w:rsid w:val="2F1F258A"/>
    <w:rsid w:val="309842D7"/>
    <w:rsid w:val="32436915"/>
    <w:rsid w:val="32C63DCA"/>
    <w:rsid w:val="362B4A07"/>
    <w:rsid w:val="36850CE0"/>
    <w:rsid w:val="38027A1F"/>
    <w:rsid w:val="386D4B50"/>
    <w:rsid w:val="387127B2"/>
    <w:rsid w:val="38916AF1"/>
    <w:rsid w:val="3D383234"/>
    <w:rsid w:val="416D6606"/>
    <w:rsid w:val="42E770E2"/>
    <w:rsid w:val="42EC6BA9"/>
    <w:rsid w:val="449C30D9"/>
    <w:rsid w:val="44AD0A28"/>
    <w:rsid w:val="4753080B"/>
    <w:rsid w:val="48921C37"/>
    <w:rsid w:val="4ABE0525"/>
    <w:rsid w:val="4B667E04"/>
    <w:rsid w:val="4B793E82"/>
    <w:rsid w:val="4F621F2D"/>
    <w:rsid w:val="52E52F3E"/>
    <w:rsid w:val="52EA1944"/>
    <w:rsid w:val="5360749B"/>
    <w:rsid w:val="537A52D4"/>
    <w:rsid w:val="53A41368"/>
    <w:rsid w:val="53D504CB"/>
    <w:rsid w:val="54106DC4"/>
    <w:rsid w:val="549E6E58"/>
    <w:rsid w:val="57CE2833"/>
    <w:rsid w:val="59192475"/>
    <w:rsid w:val="5AF40FFF"/>
    <w:rsid w:val="5B4F30C7"/>
    <w:rsid w:val="5EC14878"/>
    <w:rsid w:val="5FD311BC"/>
    <w:rsid w:val="60DA2AC6"/>
    <w:rsid w:val="611977C1"/>
    <w:rsid w:val="62A33490"/>
    <w:rsid w:val="67475A4C"/>
    <w:rsid w:val="68913A8E"/>
    <w:rsid w:val="69164D80"/>
    <w:rsid w:val="69CE4B4F"/>
    <w:rsid w:val="6D3C46DB"/>
    <w:rsid w:val="6DE5370C"/>
    <w:rsid w:val="6E3837B4"/>
    <w:rsid w:val="6F5A2F3F"/>
    <w:rsid w:val="6F703F59"/>
    <w:rsid w:val="70482EFC"/>
    <w:rsid w:val="705D1243"/>
    <w:rsid w:val="75F80172"/>
    <w:rsid w:val="77F25F1E"/>
    <w:rsid w:val="7A192CBC"/>
    <w:rsid w:val="7B246572"/>
    <w:rsid w:val="7CAB111E"/>
    <w:rsid w:val="7E1B5B96"/>
    <w:rsid w:val="7E805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qFormat/>
    <w:uiPriority w:val="0"/>
    <w:pPr>
      <w:jc w:val="left"/>
    </w:pPr>
    <w:rPr>
      <w:rFonts w:ascii="Times New Roman" w:hAnsi="Times New Roman" w:eastAsia="仿宋_GB2312"/>
      <w:sz w:val="30"/>
      <w:szCs w:val="20"/>
    </w:rPr>
  </w:style>
  <w:style w:type="paragraph" w:styleId="3">
    <w:name w:val="Date"/>
    <w:basedOn w:val="1"/>
    <w:next w:val="1"/>
    <w:link w:val="14"/>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99"/>
    <w:rPr>
      <w:color w:val="666666"/>
      <w:u w:val="none"/>
    </w:rPr>
  </w:style>
  <w:style w:type="character" w:styleId="13">
    <w:name w:val="annotation reference"/>
    <w:basedOn w:val="10"/>
    <w:semiHidden/>
    <w:qFormat/>
    <w:uiPriority w:val="0"/>
    <w:rPr>
      <w:sz w:val="21"/>
      <w:szCs w:val="21"/>
    </w:rPr>
  </w:style>
  <w:style w:type="character" w:customStyle="1" w:styleId="14">
    <w:name w:val="日期 Char"/>
    <w:basedOn w:val="10"/>
    <w:link w:val="3"/>
    <w:semiHidden/>
    <w:qFormat/>
    <w:uiPriority w:val="99"/>
    <w:rPr>
      <w:kern w:val="2"/>
      <w:sz w:val="21"/>
      <w:szCs w:val="22"/>
    </w:rPr>
  </w:style>
  <w:style w:type="character" w:customStyle="1" w:styleId="15">
    <w:name w:val="页脚 Char"/>
    <w:basedOn w:val="10"/>
    <w:link w:val="5"/>
    <w:qFormat/>
    <w:uiPriority w:val="99"/>
    <w:rPr>
      <w:sz w:val="18"/>
      <w:szCs w:val="18"/>
    </w:rPr>
  </w:style>
  <w:style w:type="character" w:customStyle="1" w:styleId="16">
    <w:name w:val="批注文字 Char"/>
    <w:basedOn w:val="10"/>
    <w:link w:val="2"/>
    <w:semiHidden/>
    <w:qFormat/>
    <w:uiPriority w:val="0"/>
    <w:rPr>
      <w:rFonts w:ascii="Times New Roman" w:hAnsi="Times New Roman" w:eastAsia="仿宋_GB2312" w:cs="Times New Roman"/>
      <w:kern w:val="2"/>
      <w:sz w:val="30"/>
    </w:rPr>
  </w:style>
  <w:style w:type="character" w:customStyle="1" w:styleId="17">
    <w:name w:val="批注框文本 Char"/>
    <w:basedOn w:val="10"/>
    <w:link w:val="4"/>
    <w:semiHidden/>
    <w:qFormat/>
    <w:uiPriority w:val="99"/>
    <w:rPr>
      <w:sz w:val="18"/>
      <w:szCs w:val="18"/>
    </w:rPr>
  </w:style>
  <w:style w:type="character" w:customStyle="1" w:styleId="18">
    <w:name w:val="页眉 Char"/>
    <w:basedOn w:val="10"/>
    <w:link w:val="6"/>
    <w:qFormat/>
    <w:uiPriority w:val="99"/>
    <w:rPr>
      <w:sz w:val="18"/>
      <w:szCs w:val="18"/>
    </w:rPr>
  </w:style>
  <w:style w:type="paragraph" w:customStyle="1" w:styleId="19">
    <w:name w:val="列出段落1"/>
    <w:basedOn w:val="1"/>
    <w:qFormat/>
    <w:uiPriority w:val="34"/>
    <w:pPr>
      <w:ind w:firstLine="420"/>
    </w:pPr>
  </w:style>
  <w:style w:type="paragraph" w:customStyle="1" w:styleId="20">
    <w:name w:val="Revision"/>
    <w:semiHidden/>
    <w:qFormat/>
    <w:uiPriority w:val="99"/>
    <w:rPr>
      <w:rFonts w:ascii="Calibri" w:hAnsi="Calibri" w:eastAsia="宋体" w:cs="Times New Roman"/>
      <w:kern w:val="2"/>
      <w:sz w:val="21"/>
      <w:szCs w:val="22"/>
      <w:lang w:val="en-US" w:eastAsia="zh-CN" w:bidi="ar-SA"/>
    </w:rPr>
  </w:style>
  <w:style w:type="paragraph" w:customStyle="1" w:styleId="21">
    <w:name w:val="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142</Words>
  <Characters>814</Characters>
  <Lines>6</Lines>
  <Paragraphs>1</Paragraphs>
  <TotalTime>32</TotalTime>
  <ScaleCrop>false</ScaleCrop>
  <LinksUpToDate>false</LinksUpToDate>
  <CharactersWithSpaces>955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2018-07-02T00:56:00Z</dcterms:created>
  <dc:creator>zyt</dc:creator>
  <cp:lastModifiedBy>区科技局</cp:lastModifiedBy>
  <cp:lastPrinted>2021-06-15T08:10:00Z</cp:lastPrinted>
  <dcterms:modified xsi:type="dcterms:W3CDTF">2021-12-07T07:27:44Z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3F07C617F75D433E8D9831EA1AE2A60F</vt:lpwstr>
  </property>
</Properties>
</file>