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atLeast"/>
        <w:ind w:right="640" w:firstLine="5120" w:firstLineChars="1600"/>
        <w:rPr>
          <w:rFonts w:hint="eastAsia" w:ascii="仿宋_GB2312" w:hAnsi="Tahoma" w:eastAsia="仿宋_GB2312" w:cs="Tahoma"/>
          <w:color w:val="4D4D4D"/>
          <w:sz w:val="32"/>
          <w:szCs w:val="32"/>
        </w:rPr>
      </w:pPr>
    </w:p>
    <w:p>
      <w:pPr>
        <w:pStyle w:val="2"/>
        <w:spacing w:before="0" w:beforeAutospacing="0" w:after="0" w:afterAutospacing="0" w:line="240" w:lineRule="auto"/>
        <w:ind w:right="0"/>
        <w:jc w:val="left"/>
        <w:rPr>
          <w:rFonts w:hint="eastAsia" w:ascii="仿宋_GB2312" w:eastAsia="仿宋_GB2312" w:cs="宋体"/>
          <w:b/>
          <w:bCs/>
          <w:color w:val="3F2B2B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 w:cs="宋体"/>
          <w:b/>
          <w:bCs/>
          <w:color w:val="3F2B2B"/>
          <w:kern w:val="0"/>
          <w:sz w:val="28"/>
          <w:szCs w:val="28"/>
          <w:lang w:eastAsia="zh-CN"/>
        </w:rPr>
        <w:t>附件：</w:t>
      </w:r>
    </w:p>
    <w:p>
      <w:pPr>
        <w:pStyle w:val="2"/>
        <w:spacing w:before="0" w:beforeAutospacing="0" w:after="0" w:afterAutospacing="0" w:line="240" w:lineRule="auto"/>
        <w:ind w:right="0"/>
        <w:jc w:val="left"/>
        <w:rPr>
          <w:rFonts w:hint="eastAsia" w:ascii="Tahoma" w:hAnsi="Tahoma" w:eastAsia="仿宋_GB2312" w:cs="Tahoma"/>
          <w:b/>
          <w:bCs/>
          <w:color w:val="4D4D4D"/>
          <w:sz w:val="28"/>
          <w:szCs w:val="28"/>
        </w:rPr>
      </w:pPr>
      <w:bookmarkStart w:id="0" w:name="_GoBack"/>
      <w:r>
        <w:rPr>
          <w:rFonts w:hint="eastAsia" w:ascii="仿宋_GB2312" w:eastAsia="仿宋_GB2312" w:cs="宋体"/>
          <w:b/>
          <w:bCs/>
          <w:color w:val="3F2B2B"/>
          <w:kern w:val="0"/>
          <w:sz w:val="28"/>
          <w:szCs w:val="28"/>
          <w:lang w:eastAsia="zh-CN"/>
        </w:rPr>
        <w:t>海曙区疫情防控期间支持企业开展线上职业技能培训补贴审核名单</w:t>
      </w:r>
      <w:bookmarkEnd w:id="0"/>
    </w:p>
    <w:tbl>
      <w:tblPr>
        <w:tblStyle w:val="4"/>
        <w:tblW w:w="10700" w:type="dxa"/>
        <w:tblInd w:w="-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2400"/>
        <w:gridCol w:w="2466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00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400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  <w:t>补贴项目</w:t>
            </w:r>
          </w:p>
        </w:tc>
        <w:tc>
          <w:tcPr>
            <w:tcW w:w="2466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  <w:t>享受人数</w:t>
            </w:r>
          </w:p>
        </w:tc>
        <w:tc>
          <w:tcPr>
            <w:tcW w:w="2234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ahoma" w:hAnsi="Tahoma" w:eastAsia="仿宋_GB2312" w:cs="Tahoma"/>
                <w:b/>
                <w:bCs/>
                <w:color w:val="4D4D4D"/>
                <w:sz w:val="24"/>
                <w:szCs w:val="24"/>
                <w:vertAlign w:val="baseline"/>
                <w:lang w:eastAsia="zh-CN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600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eastAsia" w:ascii="Tahoma" w:hAnsi="Tahoma" w:eastAsia="仿宋_GB2312" w:cs="Tahoma"/>
                <w:color w:val="4D4D4D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ahoma" w:hAnsi="Tahoma" w:eastAsia="仿宋_GB2312" w:cs="Tahoma"/>
                <w:color w:val="4D4D4D"/>
                <w:sz w:val="24"/>
                <w:szCs w:val="24"/>
                <w:vertAlign w:val="baseline"/>
                <w:lang w:eastAsia="zh-CN"/>
              </w:rPr>
              <w:t>浙江迪信通商贸有限公司</w:t>
            </w:r>
          </w:p>
        </w:tc>
        <w:tc>
          <w:tcPr>
            <w:tcW w:w="2400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eastAsia" w:ascii="Tahoma" w:hAnsi="Tahoma" w:eastAsia="仿宋_GB2312" w:cs="Tahoma"/>
                <w:color w:val="4D4D4D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ahoma" w:hAnsi="Tahoma" w:eastAsia="仿宋_GB2312" w:cs="Tahoma"/>
                <w:color w:val="4D4D4D"/>
                <w:sz w:val="24"/>
                <w:szCs w:val="24"/>
                <w:vertAlign w:val="baseline"/>
                <w:lang w:eastAsia="zh-CN"/>
              </w:rPr>
              <w:t>线上培训补贴</w:t>
            </w:r>
          </w:p>
        </w:tc>
        <w:tc>
          <w:tcPr>
            <w:tcW w:w="2466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default" w:ascii="Tahoma" w:hAnsi="Tahoma" w:eastAsia="仿宋_GB2312" w:cs="Tahoma"/>
                <w:color w:val="4D4D4D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仿宋_GB2312" w:cs="Tahoma"/>
                <w:color w:val="4D4D4D"/>
                <w:sz w:val="24"/>
                <w:szCs w:val="24"/>
                <w:vertAlign w:val="baseline"/>
                <w:lang w:val="en-US" w:eastAsia="zh-CN"/>
              </w:rPr>
              <w:t>105人</w:t>
            </w:r>
          </w:p>
        </w:tc>
        <w:tc>
          <w:tcPr>
            <w:tcW w:w="2234" w:type="dxa"/>
          </w:tcPr>
          <w:p>
            <w:pPr>
              <w:pStyle w:val="2"/>
              <w:spacing w:line="460" w:lineRule="atLeast"/>
              <w:ind w:right="640"/>
              <w:jc w:val="center"/>
              <w:rPr>
                <w:rFonts w:hint="default" w:ascii="Tahoma" w:hAnsi="Tahoma" w:eastAsia="仿宋_GB2312" w:cs="Tahoma"/>
                <w:color w:val="4D4D4D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仿宋_GB2312" w:cs="Tahoma"/>
                <w:color w:val="4D4D4D"/>
                <w:sz w:val="24"/>
                <w:szCs w:val="24"/>
                <w:vertAlign w:val="baseline"/>
                <w:lang w:val="en-US" w:eastAsia="zh-CN"/>
              </w:rPr>
              <w:t>52500元</w:t>
            </w:r>
          </w:p>
        </w:tc>
      </w:tr>
    </w:tbl>
    <w:p>
      <w:pPr>
        <w:pStyle w:val="2"/>
        <w:spacing w:line="460" w:lineRule="atLeast"/>
        <w:ind w:right="640" w:firstLine="5120" w:firstLineChars="1600"/>
        <w:rPr>
          <w:rFonts w:hint="eastAsia" w:ascii="Tahoma" w:hAnsi="Tahoma" w:eastAsia="仿宋_GB2312" w:cs="Tahoma"/>
          <w:color w:val="4D4D4D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F3320"/>
    <w:rsid w:val="462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2020-05-20T08:21:00Z</dcterms:created>
  <dc:creator>擦丸Zz</dc:creator>
  <cp:lastModifiedBy>擦丸Zz</cp:lastModifiedBy>
  <dcterms:modified xsi:type="dcterms:W3CDTF">2020-05-20T08:21:37Z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