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宁波市海曙区统计局关于拟认定2023年度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统计诚信示范企业的公示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统计领域诚信体系建设，进一步完善依法统计、诚信统计，充分发挥统计诚信单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位先进典型的示范带动作用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根据《宁波市统计诚信示范单位创建实施方案》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《建设共同富裕样板区巩固提升统计服务水平三年行动计划（2023-2025年）》等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有关规定，经企业申报、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镇（乡）街道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推荐、资料审核、信用查核，现拟认定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狮丹努集团股份有限公司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家企业为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海曙区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年度统计诚信示范企业，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公示时间七天，欢迎广大群众进行监督。如有异议，请在公示时间内向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综合统计科、社会经济调查中心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0574-55889147；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55889254</w:t>
      </w:r>
      <w:r>
        <w:rPr>
          <w:rFonts w:hint="eastAsia" w:ascii="仿宋_GB2312" w:hAnsi="仿宋_GB2312" w:eastAsia="仿宋_GB2312" w:cs="仿宋_GB2312"/>
          <w:sz w:val="32"/>
          <w:szCs w:val="32"/>
        </w:rPr>
        <w:t>。也可用书面形式反映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邮寄至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海曙区中山东路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55号交通银行大厦区统计局，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315100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海曙区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统计诚信示范企业名单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宁波市海曙区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leftChars="0" w:right="0" w:rightChars="0"/>
        <w:jc w:val="center"/>
        <w:textAlignment w:val="center"/>
        <w:rPr>
          <w:rStyle w:val="10"/>
          <w:rFonts w:hint="default" w:ascii="华文中宋" w:hAnsi="华文中宋" w:eastAsia="华文中宋" w:cs="华文中宋"/>
          <w:b w:val="0"/>
          <w:bCs/>
          <w:sz w:val="30"/>
          <w:szCs w:val="30"/>
        </w:rPr>
      </w:pPr>
      <w:r>
        <w:rPr>
          <w:rStyle w:val="10"/>
          <w:rFonts w:hint="eastAsia" w:ascii="华文中宋" w:hAnsi="华文中宋" w:eastAsia="华文中宋" w:cs="华文中宋"/>
          <w:b w:val="0"/>
          <w:bCs/>
          <w:sz w:val="30"/>
          <w:szCs w:val="30"/>
          <w:lang w:eastAsia="zh-CN"/>
        </w:rPr>
        <w:t>宁波市海曙区2023年度拟认定统计诚信示范企业名单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519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eastAsia" w:ascii="华文中宋" w:hAnsi="华文中宋" w:eastAsia="华文中宋" w:cs="华文中宋"/>
                <w:b w:val="0"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Style w:val="10"/>
                <w:rFonts w:hint="eastAsia" w:ascii="华文中宋" w:hAnsi="华文中宋" w:eastAsia="华文中宋" w:cs="华文中宋"/>
                <w:b w:val="0"/>
                <w:bCs/>
                <w:sz w:val="30"/>
                <w:szCs w:val="30"/>
              </w:rPr>
              <w:t>序号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eastAsia" w:ascii="华文中宋" w:hAnsi="华文中宋" w:eastAsia="华文中宋" w:cs="华文中宋"/>
                <w:b w:val="0"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Style w:val="10"/>
                <w:rFonts w:hint="eastAsia" w:ascii="华文中宋" w:hAnsi="华文中宋" w:eastAsia="华文中宋" w:cs="华文中宋"/>
                <w:b w:val="0"/>
                <w:bCs/>
                <w:sz w:val="30"/>
                <w:szCs w:val="30"/>
              </w:rPr>
              <w:t>企业名称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eastAsia" w:ascii="华文中宋" w:hAnsi="华文中宋" w:eastAsia="华文中宋" w:cs="华文中宋"/>
                <w:b w:val="0"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30"/>
                <w:szCs w:val="30"/>
                <w:lang w:eastAsia="zh-CN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狮丹努集团股份有限公司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宁波远东汽车部件制造有限公司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宁波雅戈尔服饰有限公司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宁波广博纸制品有限公司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宁波龙升制衣有限公司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6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宁波旷世智源工艺设计有限公司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7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杉井商业管理（宁波）有限公司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8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京东五星电器集团宁波电器有限公司</w:t>
            </w:r>
          </w:p>
        </w:tc>
        <w:tc>
          <w:tcPr>
            <w:tcW w:w="213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宁波海王星辰健康药房有限公司</w:t>
            </w:r>
          </w:p>
        </w:tc>
        <w:tc>
          <w:tcPr>
            <w:tcW w:w="213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宁波南苑集团股份有限公司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宁波华侨饭店有限公司</w:t>
            </w:r>
          </w:p>
        </w:tc>
        <w:tc>
          <w:tcPr>
            <w:tcW w:w="213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12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瑞幸咖啡（宁波）有限公司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13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宁波海底捞餐饮管理有限公司</w:t>
            </w:r>
          </w:p>
        </w:tc>
        <w:tc>
          <w:tcPr>
            <w:tcW w:w="213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14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宁波顺丰速运有限公司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eastAsia" w:ascii="Helvetica" w:hAnsi="Helvetica" w:eastAsia="宋体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15</w:t>
            </w:r>
          </w:p>
        </w:tc>
        <w:tc>
          <w:tcPr>
            <w:tcW w:w="519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宁波市政公用投资有限公司</w:t>
            </w:r>
          </w:p>
        </w:tc>
        <w:tc>
          <w:tcPr>
            <w:tcW w:w="2131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right="0"/>
              <w:jc w:val="center"/>
              <w:rPr>
                <w:rStyle w:val="10"/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5D12"/>
    <w:rsid w:val="112756A3"/>
    <w:rsid w:val="1ADC425A"/>
    <w:rsid w:val="393A1386"/>
    <w:rsid w:val="45C61E40"/>
    <w:rsid w:val="46B1385E"/>
    <w:rsid w:val="4F7C7BCE"/>
    <w:rsid w:val="6F1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10"/>
    <w:pPr>
      <w:jc w:val="center"/>
      <w:outlineLvl w:val="0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2024-01-26T06:36:00Z</dcterms:created>
  <dc:creator>admin</dc:creator>
  <cp:lastModifiedBy>熊仔</cp:lastModifiedBy>
  <cp:lastPrinted>2024-02-05T01:46:00Z</cp:lastPrinted>
  <dcterms:modified xsi:type="dcterms:W3CDTF">2024-02-06T06:00:13Z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60F541C186074DF8A60CD12182813E94</vt:lpwstr>
  </property>
</Properties>
</file>