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rPr>
          <w:rFonts w:ascii="仿宋_GB2312" w:hAnsi="黑体" w:eastAsia="仿宋_GB2312"/>
          <w:bCs/>
          <w:sz w:val="28"/>
          <w:szCs w:val="28"/>
        </w:rPr>
      </w:pPr>
      <w:bookmarkStart w:id="0" w:name="_GoBack"/>
      <w:bookmarkEnd w:id="0"/>
      <w:r>
        <w:rPr>
          <w:rFonts w:hint="eastAsia" w:ascii="仿宋_GB2312" w:hAnsi="黑体" w:eastAsia="仿宋_GB2312"/>
          <w:bCs/>
          <w:sz w:val="28"/>
          <w:szCs w:val="28"/>
        </w:rPr>
        <w:t>附件1：</w:t>
      </w:r>
    </w:p>
    <w:p>
      <w:pPr>
        <w:spacing w:line="579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 用 修 复 申 请 表</w:t>
      </w:r>
    </w:p>
    <w:tbl>
      <w:tblPr>
        <w:tblStyle w:val="3"/>
        <w:tblW w:w="9080" w:type="dxa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703"/>
        <w:gridCol w:w="1780"/>
        <w:gridCol w:w="1962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5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不良信息主体基本情况</w:t>
            </w:r>
          </w:p>
        </w:tc>
        <w:tc>
          <w:tcPr>
            <w:tcW w:w="170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6521" w:type="dxa"/>
            <w:gridSpan w:val="3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（填写：法人单位名称或自然人姓名）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5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统一社会信用代码</w:t>
            </w:r>
          </w:p>
        </w:tc>
        <w:tc>
          <w:tcPr>
            <w:tcW w:w="65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（填写：自然人填写身份证）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56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65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856" w:type="dxa"/>
            <w:vMerge w:val="restart"/>
            <w:tcBorders>
              <w:top w:val="single" w:color="auto" w:sz="4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申请修复的不良信息内容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行政处罚</w:t>
            </w:r>
            <w:r>
              <w:rPr>
                <w:sz w:val="24"/>
              </w:rPr>
              <w:t>的文书文号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作出行政处罚</w:t>
            </w:r>
            <w:r>
              <w:rPr>
                <w:sz w:val="24"/>
              </w:rPr>
              <w:t>的</w:t>
            </w:r>
            <w:r>
              <w:rPr>
                <w:rFonts w:hint="eastAsia"/>
                <w:sz w:val="24"/>
                <w:lang w:val="en-US" w:eastAsia="zh-CN"/>
              </w:rPr>
              <w:t>机构</w:t>
            </w:r>
            <w:r>
              <w:rPr>
                <w:sz w:val="24"/>
              </w:rPr>
              <w:t>名称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856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不良信息内容描述</w:t>
            </w:r>
          </w:p>
        </w:tc>
        <w:tc>
          <w:tcPr>
            <w:tcW w:w="6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>××××年××月××日，因****行为被处以***处罚等。</w:t>
            </w:r>
          </w:p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>（可提供页面打印件或复印件）</w:t>
            </w:r>
          </w:p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申请信用修复的理由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符合《浙江省公共信用修复管理暂行办法》第二章规定条件（请在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上打√）</w:t>
            </w:r>
          </w:p>
        </w:tc>
        <w:tc>
          <w:tcPr>
            <w:tcW w:w="6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第五条规定：符合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，不符合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。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第六条规定：符合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，不符合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9080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sz w:val="24"/>
              </w:rPr>
            </w:pPr>
            <w:r>
              <w:rPr>
                <w:sz w:val="24"/>
              </w:rPr>
              <w:t>本单位（本人）声明，提交的材料真实有效。</w:t>
            </w:r>
          </w:p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</w:p>
          <w:p>
            <w:pPr>
              <w:spacing w:line="360" w:lineRule="exact"/>
              <w:ind w:firstLine="4440" w:firstLineChars="1850"/>
              <w:rPr>
                <w:sz w:val="24"/>
              </w:rPr>
            </w:pPr>
            <w:r>
              <w:rPr>
                <w:sz w:val="24"/>
              </w:rPr>
              <w:t>法定代表人（自然人）签字（盖章）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520" w:firstLineChars="2300"/>
              <w:rPr>
                <w:sz w:val="24"/>
              </w:rPr>
            </w:pPr>
            <w:r>
              <w:rPr>
                <w:sz w:val="24"/>
              </w:rPr>
              <w:t>申请日期：</w:t>
            </w:r>
          </w:p>
          <w:p>
            <w:pPr>
              <w:spacing w:line="360" w:lineRule="exact"/>
              <w:rPr>
                <w:sz w:val="24"/>
              </w:rPr>
            </w:pPr>
          </w:p>
        </w:tc>
      </w:tr>
    </w:tbl>
    <w:p/>
    <w:sectPr>
      <w:pgSz w:w="11906" w:h="16838"/>
      <w:pgMar w:top="1440" w:right="1440" w:bottom="1440" w:left="1440" w:header="851" w:footer="992" w:gutter="0"/>
      <w:paperSrc w:first="0" w:oth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2BAF59D0"/>
    <w:rsid w:val="5AB27F01"/>
    <w:rsid w:val="6EAB5C8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chalu</dc:creator>
  <cp:lastModifiedBy>李涛</cp:lastModifiedBy>
  <dcterms:modified xsi:type="dcterms:W3CDTF">2019-11-12T02:24:40Z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