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区机关事务管理局</w:t>
      </w:r>
    </w:p>
    <w:bookmarkEnd w:id="0"/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11"/>
          <w:szCs w:val="11"/>
        </w:rPr>
      </w:pPr>
    </w:p>
    <w:tbl>
      <w:tblPr>
        <w:tblStyle w:val="3"/>
        <w:tblW w:w="12073" w:type="dxa"/>
        <w:jc w:val="center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066"/>
        <w:gridCol w:w="2590"/>
        <w:gridCol w:w="1440"/>
        <w:gridCol w:w="702"/>
        <w:gridCol w:w="976"/>
        <w:gridCol w:w="2391"/>
        <w:gridCol w:w="1113"/>
        <w:gridCol w:w="1078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100"/>
                <w:kern w:val="0"/>
                <w:sz w:val="20"/>
                <w:szCs w:val="20"/>
              </w:rPr>
              <w:t>公开渠道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咨询及监督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机构信息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机构概况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机构名称、办公地址、办公时间、办公电话、传真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11号）</w:t>
            </w:r>
          </w:p>
        </w:tc>
        <w:tc>
          <w:tcPr>
            <w:tcW w:w="70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0574-89297301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职能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依据“三定”方案及职责调整情况确定的本部门最新法定职能。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领导分工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领导姓名、工作职务、工作分工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内设机构名称、职责、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主要负责人、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下属单位概况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部门文件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机关事务管理局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制定的有关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机关后勤管理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等方面的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文件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0574-89297301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71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机关事务管理局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工作计划总结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0574-89297306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机关事务管理局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工作进展情况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0574-89297301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0574-89297301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  <w:jc w:val="center"/>
        </w:trPr>
        <w:tc>
          <w:tcPr>
            <w:tcW w:w="71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财政信息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0574-89297301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政府采购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0574-89297301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招标公告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项目招标公告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咨询电话：0574-8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9297301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中标公告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项目中标公告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个工作日内，且及时更新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0574-89297301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公开年报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咨询电话：0574-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89297301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公开指南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政府信息公开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指南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个工作日内，且及时更新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0574-89297301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587" w:right="2098" w:bottom="1474" w:left="1814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FA"/>
    <w:rsid w:val="007440FA"/>
    <w:rsid w:val="19066DC8"/>
    <w:rsid w:val="4C045E8A"/>
    <w:rsid w:val="756C0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5">
    <w:name w:val="font2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7">
    <w:name w:val="font4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2019-08-28T08:50:00Z</dcterms:created>
  <dc:creator>lenovo</dc:creator>
  <cp:lastModifiedBy>Lenovo</cp:lastModifiedBy>
  <dcterms:modified xsi:type="dcterms:W3CDTF">2021-06-11T01:55:13Z</dcterms:modified>
  <dc:title>区政务服务办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