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8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  <w:lang w:val="en-US" w:eastAsia="zh-CN"/>
        </w:rPr>
        <w:t>海曙区2022年度基层防汛防台体系标准化建设区级资金补助表（第三批）</w:t>
      </w:r>
      <w:bookmarkEnd w:id="0"/>
    </w:p>
    <w:tbl>
      <w:tblPr>
        <w:tblStyle w:val="10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812"/>
        <w:gridCol w:w="2192"/>
        <w:gridCol w:w="1926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镇（乡）街道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2022年第一批已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补助金额（万元）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2022年第二批已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补助金额（万元）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2022年第三批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集士港镇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13.9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11.12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古林镇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16.0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高桥镇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16.0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横街镇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23.0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鄞江镇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9.9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7.92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洞桥镇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11.8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章水镇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13.5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龙观乡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9.25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石碶街道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13.0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月湖街道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4.7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3.76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西门街道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7.0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江厦街道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南门街道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9.2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7.36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鼓楼街道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白云街道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8.2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望春街道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7.6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段塘街道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5.8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  <w:t>2.32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172.65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117.72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  <w:t>56.43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备注：根据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《全面推进基层防汛防台体系标准化建设实施方案》</w:t>
      </w:r>
      <w:r>
        <w:rPr>
          <w:rFonts w:hint="eastAsia" w:ascii="仿宋_GB2312" w:hAnsi="仿宋_GB2312" w:eastAsia="仿宋_GB2312" w:cs="仿宋_GB2312"/>
          <w:sz w:val="24"/>
        </w:rPr>
        <w:t>（海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防指</w:t>
      </w:r>
      <w:r>
        <w:rPr>
          <w:rFonts w:hint="eastAsia" w:ascii="仿宋_GB2312" w:hAnsi="仿宋_GB2312" w:eastAsia="仿宋_GB2312" w:cs="仿宋_GB2312"/>
          <w:sz w:val="24"/>
        </w:rPr>
        <w:t>〔202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〕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>号）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精神，</w:t>
      </w:r>
      <w:r>
        <w:rPr>
          <w:rFonts w:hint="eastAsia" w:ascii="仿宋_GB2312" w:hAnsi="仿宋_GB2312" w:eastAsia="仿宋_GB2312" w:cs="仿宋_GB2312"/>
          <w:sz w:val="24"/>
        </w:rPr>
        <w:t>给予上述17个镇（乡）街道基层防汛防台体系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标准化建设区级补助</w:t>
      </w:r>
      <w:r>
        <w:rPr>
          <w:rFonts w:hint="eastAsia" w:ascii="仿宋_GB2312" w:hAnsi="仿宋_GB2312" w:eastAsia="仿宋_GB2312" w:cs="仿宋_GB2312"/>
          <w:sz w:val="24"/>
        </w:rPr>
        <w:t>经费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第三批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合计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56.43</w:t>
      </w:r>
      <w:r>
        <w:rPr>
          <w:rFonts w:hint="eastAsia" w:ascii="仿宋_GB2312" w:hAnsi="仿宋_GB2312" w:eastAsia="仿宋_GB2312" w:cs="仿宋_GB2312"/>
          <w:sz w:val="24"/>
        </w:rPr>
        <w:t>万元，由所在镇（乡）街道统筹使用，足额用于镇（乡）街道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和村（社区、居委会）两级</w:t>
      </w:r>
      <w:r>
        <w:rPr>
          <w:rFonts w:hint="eastAsia" w:ascii="仿宋_GB2312" w:hAnsi="仿宋_GB2312" w:eastAsia="仿宋_GB2312" w:cs="仿宋_GB2312"/>
          <w:sz w:val="24"/>
        </w:rPr>
        <w:t>基层防汛防台体系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标准化建设</w:t>
      </w:r>
      <w:r>
        <w:rPr>
          <w:rFonts w:hint="eastAsia" w:ascii="仿宋_GB2312" w:hAnsi="仿宋_GB2312" w:eastAsia="仿宋_GB2312" w:cs="仿宋_GB2312"/>
          <w:sz w:val="24"/>
        </w:rPr>
        <w:t>各项工作所需。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D74A4"/>
    <w:rsid w:val="35E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  <w:jc w:val="center"/>
    </w:pPr>
    <w:rPr>
      <w:sz w:val="28"/>
      <w:szCs w:val="20"/>
    </w:rPr>
  </w:style>
  <w:style w:type="paragraph" w:styleId="3">
    <w:name w:val="Body Text"/>
    <w:basedOn w:val="1"/>
    <w:next w:val="2"/>
    <w:qFormat/>
    <w:uiPriority w:val="0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32"/>
      <w:szCs w:val="32"/>
    </w:rPr>
  </w:style>
  <w:style w:type="paragraph" w:styleId="4">
    <w:name w:val="Normal Indent"/>
    <w:basedOn w:val="1"/>
    <w:unhideWhenUsed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Body Text Indent"/>
    <w:basedOn w:val="1"/>
    <w:next w:val="4"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Body Text First Indent 2"/>
    <w:basedOn w:val="5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table" w:styleId="10">
    <w:name w:val="Table Grid"/>
    <w:basedOn w:val="9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2022-11-25T00:45:00Z</dcterms:created>
  <dc:creator>iorry</dc:creator>
  <cp:lastModifiedBy>iorry</cp:lastModifiedBy>
  <dcterms:modified xsi:type="dcterms:W3CDTF">2022-11-25T00:46:44Z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