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2020年海曙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区社区正副职后备人员招聘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考生健康状况报告表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462"/>
        <w:gridCol w:w="9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考生姓名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准考证号码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有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373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有过上述症状，具体症状为：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是否是感染者的密切接触者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近</w:t>
            </w: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是否为须做核酸检测者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□否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次核酸检测结果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1.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阴性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阳性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2.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阴性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是否为须做肺部影像学检查者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□否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肺部影像学检查结果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正常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连续在校或居家隔离医学观察≥</w:t>
            </w:r>
            <w:r>
              <w:rPr>
                <w:rFonts w:ascii="仿宋" w:hAnsi="仿宋" w:eastAsia="仿宋" w:cs="仿宋"/>
              </w:rPr>
              <w:t>14</w:t>
            </w:r>
            <w:r>
              <w:rPr>
                <w:rFonts w:hint="eastAsia" w:ascii="仿宋" w:hAnsi="仿宋" w:eastAsia="仿宋" w:cs="仿宋"/>
              </w:rPr>
              <w:t>天证明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（学校或社区填写）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注：</w:t>
            </w:r>
            <w:r>
              <w:rPr>
                <w:rFonts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考生可凭学校或社区证明代替</w:t>
            </w:r>
            <w:r>
              <w:rPr>
                <w:rFonts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次核酸检测阴性报告；</w:t>
            </w:r>
            <w:r>
              <w:rPr>
                <w:rFonts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 w:cs="仿宋"/>
                <w:color w:val="111F2C"/>
                <w:sz w:val="19"/>
                <w:szCs w:val="19"/>
                <w:shd w:val="clear" w:color="auto" w:fill="FFFFFF"/>
              </w:rPr>
              <w:t>在校的应为封闭式管理的学校，居家隔离医学观察的应在社区工作人员监控下。</w:t>
            </w:r>
          </w:p>
          <w:p>
            <w:pPr>
              <w:spacing w:line="260" w:lineRule="exact"/>
              <w:ind w:firstLine="398" w:firstLineChars="2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我校（社区）郑重证明：该考生已按上述封闭管理（居家医学观察）要求实施了≥</w:t>
            </w:r>
            <w:r>
              <w:rPr>
                <w:rFonts w:ascii="仿宋" w:hAnsi="仿宋" w:eastAsia="仿宋" w:cs="仿宋"/>
                <w:b/>
                <w:bCs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</w:rPr>
              <w:t>天的封闭管理（居家医学观察），期间无健康异常。并对此证明结果的真实性负责。</w:t>
            </w:r>
          </w:p>
          <w:p>
            <w:pPr>
              <w:spacing w:line="260" w:lineRule="exact"/>
              <w:ind w:right="840" w:firstLine="2786" w:firstLineChars="1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（单位公章）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经办人签名：</w:t>
            </w:r>
            <w:r>
              <w:rPr>
                <w:rFonts w:ascii="仿宋" w:hAnsi="仿宋" w:eastAsia="仿宋" w:cs="仿宋"/>
              </w:rPr>
              <w:t xml:space="preserve">                2020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考点检查检测异常记录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体温≥</w:t>
            </w:r>
            <w:r>
              <w:rPr>
                <w:rFonts w:ascii="仿宋" w:hAnsi="仿宋" w:eastAsia="仿宋" w:cs="仿宋"/>
              </w:rPr>
              <w:t>37.3</w:t>
            </w:r>
            <w:r>
              <w:rPr>
                <w:rFonts w:hint="eastAsia" w:ascii="仿宋" w:hAnsi="仿宋" w:eastAsia="仿宋" w:cs="仿宋"/>
              </w:rPr>
              <w:t>℃为异常体温</w:t>
            </w:r>
          </w:p>
          <w:p>
            <w:pPr>
              <w:spacing w:line="26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健康码检查异常情况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□黄码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□红码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检查员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体温异常记录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℃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检测员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健康码检查异常情况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□黄码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□红码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检查员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体温异常记录</w:t>
            </w:r>
            <w:r>
              <w:rPr>
                <w:rFonts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℃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检测员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exact"/>
        <w:rPr>
          <w:rFonts w:hint="eastAsia"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注：</w:t>
      </w:r>
      <w:r>
        <w:rPr>
          <w:rFonts w:hint="eastAsia" w:eastAsia="仿宋" w:cs="仿宋"/>
          <w:color w:val="111F2C"/>
          <w:sz w:val="24"/>
          <w:shd w:val="clear" w:color="auto" w:fill="FFFFFF"/>
          <w:lang w:val="en-US" w:eastAsia="zh-CN"/>
        </w:rPr>
        <w:t>1、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此表由考生在考试入校时上交考点。</w:t>
      </w:r>
    </w:p>
    <w:p>
      <w:pPr>
        <w:spacing w:line="540" w:lineRule="exact"/>
        <w:rPr>
          <w:rFonts w:hint="eastAsia"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  <w:lang w:val="en-US" w:eastAsia="zh-CN"/>
        </w:rPr>
        <w:t xml:space="preserve">    2、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考生不得提供身体健康状况虚假信息，对隐瞒行程、隐瞒病情、故意压制症状、瞒报漏报健康情况的考生及提供虚假证明的单位追究相应责任。</w:t>
      </w:r>
    </w:p>
    <w:p>
      <w:pPr>
        <w:spacing w:line="360" w:lineRule="exact"/>
        <w:rPr>
          <w:rFonts w:hint="eastAsia" w:eastAsia="仿宋" w:cs="仿宋"/>
          <w:color w:val="111F2C"/>
          <w:sz w:val="24"/>
          <w:shd w:val="clear" w:color="auto" w:fill="FFFFFF"/>
          <w:lang w:val="en-US" w:eastAsia="zh-CN"/>
        </w:rPr>
      </w:pPr>
    </w:p>
    <w:p>
      <w:pPr>
        <w:spacing w:line="360" w:lineRule="exact"/>
        <w:ind w:firstLine="5153" w:firstLineChars="2250"/>
        <w:rPr>
          <w:rFonts w:eastAsia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考生签名：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color w:val="111F2C"/>
          <w:sz w:val="24"/>
          <w:shd w:val="clear" w:color="auto" w:fill="FFFFFF"/>
        </w:rPr>
        <w:t xml:space="preserve">    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年</w:t>
      </w:r>
      <w:r>
        <w:rPr>
          <w:rFonts w:eastAsia="仿宋"/>
          <w:color w:val="111F2C"/>
          <w:sz w:val="24"/>
          <w:shd w:val="clear" w:color="auto" w:fill="FFFFFF"/>
        </w:rPr>
        <w:t xml:space="preserve">   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月</w:t>
      </w:r>
      <w:r>
        <w:rPr>
          <w:rFonts w:eastAsia="仿宋"/>
          <w:color w:val="111F2C"/>
          <w:sz w:val="24"/>
          <w:shd w:val="clear" w:color="auto" w:fill="FFFFFF"/>
        </w:rPr>
        <w:t xml:space="preserve">     </w:t>
      </w:r>
      <w:r>
        <w:rPr>
          <w:rFonts w:hint="eastAsia" w:eastAsia="仿宋" w:cs="仿宋"/>
          <w:color w:val="111F2C"/>
          <w:sz w:val="24"/>
          <w:shd w:val="clear" w:color="auto" w:fill="FFFFFF"/>
        </w:rPr>
        <w:t>日</w:t>
      </w:r>
    </w:p>
    <w:p/>
    <w:sectPr>
      <w:pgSz w:w="11906" w:h="16838"/>
      <w:pgMar w:top="1701" w:right="1587" w:bottom="1701" w:left="1587" w:header="851" w:footer="992" w:gutter="0"/>
      <w:cols w:space="720" w:num="1"/>
      <w:docGrid w:type="linesAndChars" w:linePitch="305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4F49"/>
    <w:rsid w:val="06B34F49"/>
    <w:rsid w:val="73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2020-06-08T02:26:00Z</dcterms:created>
  <dc:creator>若只如初见</dc:creator>
  <cp:lastModifiedBy>若只如初见</cp:lastModifiedBy>
  <dcterms:modified xsi:type="dcterms:W3CDTF">2020-06-08T02:27:10Z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