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22" w:rsidRDefault="004D4822" w:rsidP="004D4822">
      <w:pPr>
        <w:spacing w:line="460" w:lineRule="exact"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4D4822" w:rsidRDefault="004D4822" w:rsidP="004D4822">
      <w:pPr>
        <w:spacing w:line="460" w:lineRule="exact"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4D4822" w:rsidRDefault="004D4822" w:rsidP="004D4822">
      <w:pPr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省级和市级共性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指标赋分标准</w:t>
      </w:r>
      <w:proofErr w:type="gramEnd"/>
    </w:p>
    <w:p w:rsidR="004D4822" w:rsidRDefault="004D4822" w:rsidP="004D4822">
      <w:pPr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</w:p>
    <w:tbl>
      <w:tblPr>
        <w:tblpPr w:leftFromText="180" w:rightFromText="180" w:vertAnchor="text" w:horzAnchor="page" w:tblpX="1087" w:tblpY="255"/>
        <w:tblOverlap w:val="never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1243"/>
        <w:gridCol w:w="4302"/>
        <w:gridCol w:w="12"/>
        <w:gridCol w:w="1140"/>
        <w:gridCol w:w="1744"/>
        <w:gridCol w:w="1730"/>
        <w:gridCol w:w="3755"/>
      </w:tblGrid>
      <w:tr w:rsidR="004D4822" w:rsidTr="00EE1CF9">
        <w:trPr>
          <w:trHeight w:val="520"/>
        </w:trPr>
        <w:tc>
          <w:tcPr>
            <w:tcW w:w="954" w:type="dxa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黑体" w:eastAsia="黑体" w:hAnsi="黑体" w:cs="仿宋_GB2312" w:hint="eastAsia"/>
                <w:b/>
                <w:color w:val="000000"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color w:val="000000"/>
                <w:sz w:val="24"/>
              </w:rPr>
              <w:t>类别</w:t>
            </w:r>
          </w:p>
        </w:tc>
        <w:tc>
          <w:tcPr>
            <w:tcW w:w="1243" w:type="dxa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黑体" w:eastAsia="黑体" w:hAnsi="黑体" w:cs="仿宋_GB2312" w:hint="eastAsia"/>
                <w:b/>
                <w:color w:val="000000"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color w:val="000000"/>
                <w:sz w:val="24"/>
              </w:rPr>
              <w:t>一级指标</w:t>
            </w:r>
          </w:p>
        </w:tc>
        <w:tc>
          <w:tcPr>
            <w:tcW w:w="5454" w:type="dxa"/>
            <w:gridSpan w:val="3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黑体" w:eastAsia="黑体" w:hAnsi="黑体" w:cs="仿宋_GB2312" w:hint="eastAsia"/>
                <w:b/>
                <w:color w:val="000000"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color w:val="000000"/>
                <w:sz w:val="24"/>
              </w:rPr>
              <w:t>二级指标</w:t>
            </w:r>
          </w:p>
        </w:tc>
        <w:tc>
          <w:tcPr>
            <w:tcW w:w="1744" w:type="dxa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黑体" w:eastAsia="黑体" w:hAnsi="黑体" w:cs="仿宋_GB2312" w:hint="eastAsia"/>
                <w:b/>
                <w:color w:val="000000"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color w:val="000000"/>
                <w:sz w:val="24"/>
              </w:rPr>
              <w:t>审核评分部门</w:t>
            </w:r>
          </w:p>
        </w:tc>
        <w:tc>
          <w:tcPr>
            <w:tcW w:w="1730" w:type="dxa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黑体" w:eastAsia="黑体" w:hAnsi="黑体" w:cs="仿宋_GB2312" w:hint="eastAsia"/>
                <w:b/>
                <w:color w:val="000000"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color w:val="000000"/>
                <w:sz w:val="24"/>
              </w:rPr>
              <w:t>审核形式</w:t>
            </w:r>
          </w:p>
        </w:tc>
        <w:tc>
          <w:tcPr>
            <w:tcW w:w="3755" w:type="dxa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黑体" w:eastAsia="黑体" w:hAnsi="黑体" w:cs="仿宋_GB2312" w:hint="eastAsia"/>
                <w:b/>
                <w:color w:val="000000"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color w:val="000000"/>
                <w:sz w:val="24"/>
              </w:rPr>
              <w:t>所需证明材料</w:t>
            </w:r>
          </w:p>
        </w:tc>
      </w:tr>
      <w:tr w:rsidR="004D4822" w:rsidTr="00EE1CF9">
        <w:trPr>
          <w:trHeight w:val="90"/>
        </w:trPr>
        <w:tc>
          <w:tcPr>
            <w:tcW w:w="954" w:type="dxa"/>
            <w:vMerge w:val="restart"/>
            <w:vAlign w:val="center"/>
          </w:tcPr>
          <w:p w:rsidR="004D4822" w:rsidRDefault="004D4822" w:rsidP="00EE1CF9">
            <w:pPr>
              <w:widowControl/>
              <w:spacing w:line="280" w:lineRule="exact"/>
              <w:jc w:val="left"/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</w:rPr>
              <w:t>省级共性指标</w:t>
            </w:r>
          </w:p>
          <w:p w:rsidR="004D4822" w:rsidRDefault="004D4822" w:rsidP="00EE1CF9">
            <w:pPr>
              <w:widowControl/>
              <w:spacing w:line="280" w:lineRule="exact"/>
              <w:jc w:val="left"/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</w:rPr>
              <w:t>（100</w:t>
            </w:r>
          </w:p>
          <w:p w:rsidR="004D4822" w:rsidRDefault="004D4822" w:rsidP="00EE1CF9">
            <w:pPr>
              <w:widowControl/>
              <w:spacing w:line="280" w:lineRule="exact"/>
              <w:jc w:val="left"/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</w:rPr>
              <w:t>分）</w:t>
            </w:r>
          </w:p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楷体_GB2312" w:eastAsia="楷体_GB2312" w:hAnsi="仿宋_GB2312" w:cs="仿宋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  <w:t>年龄</w:t>
            </w:r>
          </w:p>
          <w:p w:rsidR="004D4822" w:rsidRDefault="004D4822" w:rsidP="00EE1CF9">
            <w:pPr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  <w:t>（20分）</w:t>
            </w:r>
          </w:p>
        </w:tc>
        <w:tc>
          <w:tcPr>
            <w:tcW w:w="5454" w:type="dxa"/>
            <w:gridSpan w:val="3"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年龄在55周岁（含）至60周岁（含）区间的，得5分；年龄每减少1岁，积分增加1分，最高限20分。</w:t>
            </w:r>
          </w:p>
        </w:tc>
        <w:tc>
          <w:tcPr>
            <w:tcW w:w="1744" w:type="dxa"/>
            <w:vAlign w:val="center"/>
          </w:tcPr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公安分局</w:t>
            </w:r>
          </w:p>
        </w:tc>
        <w:tc>
          <w:tcPr>
            <w:tcW w:w="1730" w:type="dxa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系统自动评分</w:t>
            </w:r>
          </w:p>
        </w:tc>
        <w:tc>
          <w:tcPr>
            <w:tcW w:w="3755" w:type="dxa"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居民身份证。</w:t>
            </w:r>
          </w:p>
        </w:tc>
      </w:tr>
      <w:tr w:rsidR="004D4822" w:rsidTr="00EE1CF9">
        <w:trPr>
          <w:trHeight w:val="749"/>
        </w:trPr>
        <w:tc>
          <w:tcPr>
            <w:tcW w:w="954" w:type="dxa"/>
            <w:vMerge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楷体_GB2312" w:eastAsia="楷体_GB2312" w:hAnsi="仿宋_GB2312" w:cs="仿宋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  <w:t>居住时间</w:t>
            </w:r>
          </w:p>
          <w:p w:rsidR="004D4822" w:rsidRDefault="004D4822" w:rsidP="00EE1CF9">
            <w:pPr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  <w:t>（30分）</w:t>
            </w:r>
          </w:p>
        </w:tc>
        <w:tc>
          <w:tcPr>
            <w:tcW w:w="5454" w:type="dxa"/>
            <w:gridSpan w:val="3"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在本省范围累计居住时间（自申报居住登记之日起计算）每满1个月得0.25分，最高限30分。</w:t>
            </w:r>
          </w:p>
        </w:tc>
        <w:tc>
          <w:tcPr>
            <w:tcW w:w="1744" w:type="dxa"/>
            <w:vAlign w:val="center"/>
          </w:tcPr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公安分局</w:t>
            </w:r>
          </w:p>
        </w:tc>
        <w:tc>
          <w:tcPr>
            <w:tcW w:w="1730" w:type="dxa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系统自动评分</w:t>
            </w:r>
          </w:p>
        </w:tc>
        <w:tc>
          <w:tcPr>
            <w:tcW w:w="3755" w:type="dxa"/>
            <w:vAlign w:val="center"/>
          </w:tcPr>
          <w:p w:rsidR="004D4822" w:rsidRDefault="004D4822" w:rsidP="00EE1CF9">
            <w:pPr>
              <w:widowControl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浙江省居住证。</w:t>
            </w:r>
          </w:p>
        </w:tc>
      </w:tr>
      <w:tr w:rsidR="004D4822" w:rsidTr="00EE1CF9">
        <w:trPr>
          <w:trHeight w:val="555"/>
        </w:trPr>
        <w:tc>
          <w:tcPr>
            <w:tcW w:w="954" w:type="dxa"/>
            <w:vMerge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楷体_GB2312" w:eastAsia="楷体_GB2312" w:hAnsi="仿宋_GB2312" w:cs="仿宋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  <w:t>缴纳社保</w:t>
            </w:r>
          </w:p>
          <w:p w:rsidR="004D4822" w:rsidRDefault="004D4822" w:rsidP="00EE1CF9">
            <w:pPr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  <w:t>（30分）</w:t>
            </w:r>
          </w:p>
        </w:tc>
        <w:tc>
          <w:tcPr>
            <w:tcW w:w="5454" w:type="dxa"/>
            <w:gridSpan w:val="3"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在本省范围内累计缴纳社会保险，每个月得0.5分，最高限30分。</w:t>
            </w:r>
          </w:p>
        </w:tc>
        <w:tc>
          <w:tcPr>
            <w:tcW w:w="1744" w:type="dxa"/>
            <w:vAlign w:val="center"/>
          </w:tcPr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区人力社保局</w:t>
            </w:r>
          </w:p>
        </w:tc>
        <w:tc>
          <w:tcPr>
            <w:tcW w:w="1730" w:type="dxa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系统自动评分</w:t>
            </w:r>
          </w:p>
        </w:tc>
        <w:tc>
          <w:tcPr>
            <w:tcW w:w="3755" w:type="dxa"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居民身份证。</w:t>
            </w:r>
          </w:p>
        </w:tc>
      </w:tr>
      <w:tr w:rsidR="004D4822" w:rsidTr="00EE1CF9">
        <w:trPr>
          <w:trHeight w:val="90"/>
        </w:trPr>
        <w:tc>
          <w:tcPr>
            <w:tcW w:w="954" w:type="dxa"/>
            <w:vMerge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楷体_GB2312" w:eastAsia="楷体_GB2312" w:hAnsi="仿宋_GB2312" w:cs="仿宋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  <w:t>文化程度</w:t>
            </w:r>
          </w:p>
          <w:p w:rsidR="004D4822" w:rsidRDefault="004D4822" w:rsidP="00EE1CF9">
            <w:pPr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  <w:t>（10分）</w:t>
            </w:r>
          </w:p>
        </w:tc>
        <w:tc>
          <w:tcPr>
            <w:tcW w:w="5454" w:type="dxa"/>
            <w:gridSpan w:val="3"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高中（中职）学历及以下得5分；</w:t>
            </w:r>
          </w:p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大专（高职）学历得8分；</w:t>
            </w:r>
          </w:p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本科学历、学士学位及以上得10分。</w:t>
            </w:r>
          </w:p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按最高学历计分，不累加计分。</w:t>
            </w:r>
          </w:p>
        </w:tc>
        <w:tc>
          <w:tcPr>
            <w:tcW w:w="1744" w:type="dxa"/>
            <w:vAlign w:val="center"/>
          </w:tcPr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区人力社保局</w:t>
            </w:r>
          </w:p>
        </w:tc>
        <w:tc>
          <w:tcPr>
            <w:tcW w:w="1730" w:type="dxa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依证明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材料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br/>
              <w:t>审核评分</w:t>
            </w:r>
          </w:p>
        </w:tc>
        <w:tc>
          <w:tcPr>
            <w:tcW w:w="3755" w:type="dxa"/>
            <w:vAlign w:val="center"/>
          </w:tcPr>
          <w:p w:rsidR="004D4822" w:rsidRDefault="004D4822" w:rsidP="00EE1CF9">
            <w:pPr>
              <w:widowControl/>
              <w:spacing w:line="28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1.2002年（含）前大专（高职）及以上学历，提供学历证书原件。</w:t>
            </w:r>
          </w:p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2.2003年（含）后大专（高职）及以上学历，提供中国高等教育学生信息网（学信网）在线验证证明。</w:t>
            </w:r>
          </w:p>
        </w:tc>
      </w:tr>
      <w:tr w:rsidR="004D4822" w:rsidTr="00EE1CF9">
        <w:trPr>
          <w:trHeight w:val="442"/>
        </w:trPr>
        <w:tc>
          <w:tcPr>
            <w:tcW w:w="954" w:type="dxa"/>
            <w:vMerge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楷体_GB2312" w:eastAsia="楷体_GB2312" w:hAnsi="仿宋_GB2312" w:cs="仿宋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  <w:t>职业技能</w:t>
            </w:r>
          </w:p>
          <w:p w:rsidR="004D4822" w:rsidRDefault="004D4822" w:rsidP="00EE1CF9">
            <w:pPr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  <w:t>（10分）</w:t>
            </w:r>
          </w:p>
        </w:tc>
        <w:tc>
          <w:tcPr>
            <w:tcW w:w="5454" w:type="dxa"/>
            <w:gridSpan w:val="3"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国家职业资格证书五级，职业技能等级认定证书五级，专项职业能力证书，得3分；</w:t>
            </w:r>
          </w:p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国家职业资格证书四级，职业技能等级认定证书四级，得5分；</w:t>
            </w:r>
          </w:p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国家职业资格证书三级，职业技能等级认定证书三级，或获得初级职称，得8分；</w:t>
            </w:r>
          </w:p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国家职业资格证书二级及以上，职业技能等级认定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证书二级及以上，或获得中级及以上职称，得10分。</w:t>
            </w:r>
          </w:p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按最高职称或职业资格（职业技能等级）计分，不累加计分。</w:t>
            </w:r>
          </w:p>
        </w:tc>
        <w:tc>
          <w:tcPr>
            <w:tcW w:w="1744" w:type="dxa"/>
            <w:vAlign w:val="center"/>
          </w:tcPr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区人力社保局</w:t>
            </w:r>
          </w:p>
        </w:tc>
        <w:tc>
          <w:tcPr>
            <w:tcW w:w="1730" w:type="dxa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依证明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材料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br/>
              <w:t>审核评分</w:t>
            </w:r>
          </w:p>
        </w:tc>
        <w:tc>
          <w:tcPr>
            <w:tcW w:w="3755" w:type="dxa"/>
            <w:vAlign w:val="center"/>
          </w:tcPr>
          <w:p w:rsidR="004D4822" w:rsidRDefault="004D4822" w:rsidP="00EE1CF9">
            <w:pPr>
              <w:widowControl/>
              <w:spacing w:line="28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1.职业资格（职业技能等级）及专项职业能力证书原件。</w:t>
            </w:r>
          </w:p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2.涉及专业技术资格证书的，提供资格证书和评审表。如是外地取得，还需提供当地人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社部门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或职称管理部门公布的文件。</w:t>
            </w:r>
          </w:p>
        </w:tc>
      </w:tr>
      <w:tr w:rsidR="004D4822" w:rsidTr="00EE1CF9">
        <w:trPr>
          <w:trHeight w:val="612"/>
        </w:trPr>
        <w:tc>
          <w:tcPr>
            <w:tcW w:w="954" w:type="dxa"/>
            <w:vMerge w:val="restart"/>
            <w:vAlign w:val="center"/>
          </w:tcPr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</w:rPr>
              <w:lastRenderedPageBreak/>
              <w:t>市级共性指标</w:t>
            </w:r>
          </w:p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</w:rPr>
              <w:t>（150</w:t>
            </w:r>
          </w:p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</w:rPr>
              <w:t>分）</w:t>
            </w:r>
          </w:p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楷体_GB2312" w:eastAsia="楷体_GB2312" w:hAnsi="仿宋_GB2312" w:cs="仿宋_GB2312"/>
                <w:b/>
                <w:color w:val="000000"/>
                <w:sz w:val="24"/>
              </w:rPr>
            </w:pPr>
          </w:p>
          <w:p w:rsidR="004D4822" w:rsidRDefault="004D4822" w:rsidP="00EE1CF9">
            <w:pPr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  <w:t>就业</w:t>
            </w:r>
          </w:p>
          <w:p w:rsidR="004D4822" w:rsidRDefault="004D4822" w:rsidP="00EE1CF9">
            <w:pPr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  <w:t>（10分）</w:t>
            </w:r>
          </w:p>
          <w:p w:rsidR="004D4822" w:rsidRDefault="004D4822" w:rsidP="00EE1CF9">
            <w:pPr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</w:pPr>
          </w:p>
          <w:p w:rsidR="004D4822" w:rsidRDefault="004D4822" w:rsidP="00EE1CF9">
            <w:pPr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</w:pPr>
          </w:p>
        </w:tc>
        <w:tc>
          <w:tcPr>
            <w:tcW w:w="4302" w:type="dxa"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在本市与用人单位依法签订劳动合同、办理就业登记</w:t>
            </w:r>
          </w:p>
        </w:tc>
        <w:tc>
          <w:tcPr>
            <w:tcW w:w="1152" w:type="dxa"/>
            <w:gridSpan w:val="2"/>
            <w:vMerge w:val="restart"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连续1年以上的，得10分。</w:t>
            </w:r>
          </w:p>
        </w:tc>
        <w:tc>
          <w:tcPr>
            <w:tcW w:w="1744" w:type="dxa"/>
            <w:vAlign w:val="center"/>
          </w:tcPr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区人力社保局</w:t>
            </w:r>
          </w:p>
        </w:tc>
        <w:tc>
          <w:tcPr>
            <w:tcW w:w="1730" w:type="dxa"/>
            <w:vMerge w:val="restart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依证明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材料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审核评分</w:t>
            </w:r>
          </w:p>
        </w:tc>
        <w:tc>
          <w:tcPr>
            <w:tcW w:w="3755" w:type="dxa"/>
            <w:vAlign w:val="center"/>
          </w:tcPr>
          <w:p w:rsidR="004D4822" w:rsidRDefault="004D4822" w:rsidP="00EE1CF9">
            <w:pPr>
              <w:widowControl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劳动合同原件。</w:t>
            </w:r>
          </w:p>
        </w:tc>
      </w:tr>
      <w:tr w:rsidR="004D4822" w:rsidTr="00EE1CF9">
        <w:trPr>
          <w:trHeight w:val="629"/>
        </w:trPr>
        <w:tc>
          <w:tcPr>
            <w:tcW w:w="954" w:type="dxa"/>
            <w:vMerge/>
          </w:tcPr>
          <w:p w:rsidR="004D4822" w:rsidRDefault="004D4822" w:rsidP="00EE1CF9">
            <w:pPr>
              <w:spacing w:line="280" w:lineRule="exact"/>
              <w:ind w:firstLineChars="48" w:firstLine="115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43" w:type="dxa"/>
            <w:vMerge/>
            <w:vAlign w:val="center"/>
          </w:tcPr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</w:pPr>
          </w:p>
        </w:tc>
        <w:tc>
          <w:tcPr>
            <w:tcW w:w="4302" w:type="dxa"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或持有本市工商营业执照</w:t>
            </w:r>
          </w:p>
        </w:tc>
        <w:tc>
          <w:tcPr>
            <w:tcW w:w="1152" w:type="dxa"/>
            <w:gridSpan w:val="2"/>
            <w:vMerge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44" w:type="dxa"/>
            <w:vAlign w:val="center"/>
          </w:tcPr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区市场监管局</w:t>
            </w:r>
          </w:p>
        </w:tc>
        <w:tc>
          <w:tcPr>
            <w:tcW w:w="1730" w:type="dxa"/>
            <w:vMerge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3755" w:type="dxa"/>
            <w:vAlign w:val="center"/>
          </w:tcPr>
          <w:p w:rsidR="004D4822" w:rsidRDefault="004D4822" w:rsidP="00EE1CF9">
            <w:pPr>
              <w:widowControl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营业执照副本。</w:t>
            </w:r>
          </w:p>
        </w:tc>
      </w:tr>
      <w:tr w:rsidR="004D4822" w:rsidTr="00EE1CF9">
        <w:trPr>
          <w:trHeight w:val="582"/>
        </w:trPr>
        <w:tc>
          <w:tcPr>
            <w:tcW w:w="954" w:type="dxa"/>
            <w:vMerge/>
          </w:tcPr>
          <w:p w:rsidR="004D4822" w:rsidRDefault="004D4822" w:rsidP="00EE1CF9">
            <w:pPr>
              <w:spacing w:line="280" w:lineRule="exact"/>
              <w:ind w:firstLineChars="48" w:firstLine="115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43" w:type="dxa"/>
            <w:vMerge/>
            <w:vAlign w:val="center"/>
          </w:tcPr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</w:pPr>
          </w:p>
        </w:tc>
        <w:tc>
          <w:tcPr>
            <w:tcW w:w="4302" w:type="dxa"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或流转土地合同从事农林牧渔生产</w:t>
            </w:r>
          </w:p>
        </w:tc>
        <w:tc>
          <w:tcPr>
            <w:tcW w:w="1152" w:type="dxa"/>
            <w:gridSpan w:val="2"/>
            <w:vMerge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44" w:type="dxa"/>
            <w:vAlign w:val="center"/>
          </w:tcPr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区农业农村局</w:t>
            </w:r>
          </w:p>
        </w:tc>
        <w:tc>
          <w:tcPr>
            <w:tcW w:w="1730" w:type="dxa"/>
            <w:vMerge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3755" w:type="dxa"/>
            <w:vAlign w:val="center"/>
          </w:tcPr>
          <w:p w:rsidR="004D4822" w:rsidRDefault="004D4822" w:rsidP="00EE1CF9">
            <w:pPr>
              <w:widowControl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土地经营权流转合同。</w:t>
            </w:r>
          </w:p>
        </w:tc>
      </w:tr>
      <w:tr w:rsidR="004D4822" w:rsidTr="00EE1CF9">
        <w:trPr>
          <w:trHeight w:val="1028"/>
        </w:trPr>
        <w:tc>
          <w:tcPr>
            <w:tcW w:w="954" w:type="dxa"/>
            <w:vMerge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  <w:t>住房</w:t>
            </w:r>
          </w:p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  <w:t>（20分）</w:t>
            </w:r>
          </w:p>
        </w:tc>
        <w:tc>
          <w:tcPr>
            <w:tcW w:w="4314" w:type="dxa"/>
            <w:gridSpan w:val="2"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居住在企业集体宿舍的</w:t>
            </w:r>
          </w:p>
        </w:tc>
        <w:tc>
          <w:tcPr>
            <w:tcW w:w="1140" w:type="dxa"/>
            <w:vMerge w:val="restart"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得10分。</w:t>
            </w:r>
          </w:p>
        </w:tc>
        <w:tc>
          <w:tcPr>
            <w:tcW w:w="1744" w:type="dxa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海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曙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公安分局</w:t>
            </w:r>
          </w:p>
        </w:tc>
        <w:tc>
          <w:tcPr>
            <w:tcW w:w="1730" w:type="dxa"/>
            <w:vMerge w:val="restart"/>
            <w:vAlign w:val="center"/>
          </w:tcPr>
          <w:p w:rsidR="004D4822" w:rsidRDefault="004D4822" w:rsidP="00EE1CF9"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依证明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材料审核评分</w:t>
            </w:r>
          </w:p>
        </w:tc>
        <w:tc>
          <w:tcPr>
            <w:tcW w:w="3755" w:type="dxa"/>
            <w:vAlign w:val="center"/>
          </w:tcPr>
          <w:p w:rsidR="004D4822" w:rsidRDefault="004D4822" w:rsidP="00EE1CF9">
            <w:pPr>
              <w:spacing w:before="100" w:beforeAutospacing="1" w:after="100" w:afterAutospacing="1"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企业出具与申请人（配偶）居住证地址一致的集体宿舍证明原件（承租人为配偶，需同时提供结婚证原件）。</w:t>
            </w:r>
          </w:p>
        </w:tc>
      </w:tr>
      <w:tr w:rsidR="004D4822" w:rsidTr="00EE1CF9">
        <w:trPr>
          <w:trHeight w:val="1180"/>
        </w:trPr>
        <w:tc>
          <w:tcPr>
            <w:tcW w:w="954" w:type="dxa"/>
            <w:vMerge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43" w:type="dxa"/>
            <w:vMerge/>
            <w:vAlign w:val="center"/>
          </w:tcPr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</w:pPr>
          </w:p>
        </w:tc>
        <w:tc>
          <w:tcPr>
            <w:tcW w:w="4314" w:type="dxa"/>
            <w:gridSpan w:val="2"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居住在已列入政府公租房计划的公租房的、居住在住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建部门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办理备案登记的城市合法租赁房屋的</w:t>
            </w:r>
          </w:p>
        </w:tc>
        <w:tc>
          <w:tcPr>
            <w:tcW w:w="1140" w:type="dxa"/>
            <w:vMerge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44" w:type="dxa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区住建局</w:t>
            </w:r>
          </w:p>
        </w:tc>
        <w:tc>
          <w:tcPr>
            <w:tcW w:w="1730" w:type="dxa"/>
            <w:vMerge/>
            <w:vAlign w:val="center"/>
          </w:tcPr>
          <w:p w:rsidR="004D4822" w:rsidRDefault="004D4822" w:rsidP="00EE1CF9"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3755" w:type="dxa"/>
            <w:vAlign w:val="center"/>
          </w:tcPr>
          <w:p w:rsidR="004D4822" w:rsidRDefault="004D4822" w:rsidP="00EE1CF9">
            <w:pPr>
              <w:spacing w:before="100" w:beforeAutospacing="1" w:after="100" w:afterAutospacing="1"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1.公共租赁住房租赁合同原件。   2.租房协议原件（承租人为配偶，需同时提供结婚证原件）及宁波市城镇房屋租赁合同备案证明。</w:t>
            </w:r>
          </w:p>
        </w:tc>
      </w:tr>
      <w:tr w:rsidR="004D4822" w:rsidTr="00EE1CF9">
        <w:trPr>
          <w:trHeight w:val="579"/>
        </w:trPr>
        <w:tc>
          <w:tcPr>
            <w:tcW w:w="954" w:type="dxa"/>
            <w:vMerge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43" w:type="dxa"/>
            <w:vMerge/>
            <w:vAlign w:val="center"/>
          </w:tcPr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</w:pPr>
          </w:p>
        </w:tc>
        <w:tc>
          <w:tcPr>
            <w:tcW w:w="5454" w:type="dxa"/>
            <w:gridSpan w:val="3"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申请人或家庭成员在本市拥有商品住宅（含公寓房、共有产权房）的，得20分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。</w:t>
            </w:r>
          </w:p>
        </w:tc>
        <w:tc>
          <w:tcPr>
            <w:tcW w:w="1744" w:type="dxa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自然资源规划分局</w:t>
            </w:r>
          </w:p>
        </w:tc>
        <w:tc>
          <w:tcPr>
            <w:tcW w:w="1730" w:type="dxa"/>
            <w:vMerge/>
            <w:vAlign w:val="center"/>
          </w:tcPr>
          <w:p w:rsidR="004D4822" w:rsidRDefault="004D4822" w:rsidP="00EE1CF9"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3755" w:type="dxa"/>
            <w:vAlign w:val="center"/>
          </w:tcPr>
          <w:p w:rsidR="004D4822" w:rsidRDefault="004D4822" w:rsidP="00EE1CF9">
            <w:pPr>
              <w:spacing w:before="100" w:beforeAutospacing="1" w:after="100" w:afterAutospacing="1"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不动产权证书(登记在配偶、子女名下的，同时提供结婚证、户口本、身份证)。</w:t>
            </w:r>
          </w:p>
        </w:tc>
      </w:tr>
      <w:tr w:rsidR="004D4822" w:rsidTr="00EE1CF9">
        <w:trPr>
          <w:trHeight w:val="974"/>
        </w:trPr>
        <w:tc>
          <w:tcPr>
            <w:tcW w:w="954" w:type="dxa"/>
            <w:vMerge/>
            <w:vAlign w:val="center"/>
          </w:tcPr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  <w:t>紧缺岗位</w:t>
            </w:r>
          </w:p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  <w:t>（10分）</w:t>
            </w:r>
          </w:p>
        </w:tc>
        <w:tc>
          <w:tcPr>
            <w:tcW w:w="5454" w:type="dxa"/>
            <w:gridSpan w:val="3"/>
            <w:vAlign w:val="center"/>
          </w:tcPr>
          <w:p w:rsidR="004D4822" w:rsidRDefault="004D4822" w:rsidP="00EE1CF9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符合市人力社保局发布的《紧缺工种高技能人才岗位补贴目录》中相关岗位的从业人员，得10分。</w:t>
            </w:r>
          </w:p>
        </w:tc>
        <w:tc>
          <w:tcPr>
            <w:tcW w:w="1744" w:type="dxa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区人力社保局</w:t>
            </w:r>
          </w:p>
        </w:tc>
        <w:tc>
          <w:tcPr>
            <w:tcW w:w="1730" w:type="dxa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依证明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材料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审核评分</w:t>
            </w:r>
          </w:p>
        </w:tc>
        <w:tc>
          <w:tcPr>
            <w:tcW w:w="3755" w:type="dxa"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1.劳动合同原件。</w:t>
            </w:r>
          </w:p>
          <w:p w:rsidR="004D4822" w:rsidRDefault="004D4822" w:rsidP="00EE1CF9">
            <w:pPr>
              <w:spacing w:line="280" w:lineRule="exact"/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2.职业资格（职业技能等级）证书原件。</w:t>
            </w:r>
          </w:p>
        </w:tc>
      </w:tr>
      <w:tr w:rsidR="004D4822" w:rsidTr="00EE1CF9">
        <w:trPr>
          <w:trHeight w:val="646"/>
        </w:trPr>
        <w:tc>
          <w:tcPr>
            <w:tcW w:w="954" w:type="dxa"/>
            <w:vMerge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  <w:t>投资纳税</w:t>
            </w:r>
          </w:p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  <w:t>（10分）</w:t>
            </w:r>
          </w:p>
        </w:tc>
        <w:tc>
          <w:tcPr>
            <w:tcW w:w="4302" w:type="dxa"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在本市累计缴纳个人所得税，每满1000元得1分，最高限10分。</w:t>
            </w:r>
          </w:p>
        </w:tc>
        <w:tc>
          <w:tcPr>
            <w:tcW w:w="1152" w:type="dxa"/>
            <w:gridSpan w:val="2"/>
            <w:vMerge w:val="restart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可累加计分，最高限10分。</w:t>
            </w:r>
          </w:p>
        </w:tc>
        <w:tc>
          <w:tcPr>
            <w:tcW w:w="1744" w:type="dxa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区税务局</w:t>
            </w:r>
          </w:p>
        </w:tc>
        <w:tc>
          <w:tcPr>
            <w:tcW w:w="1730" w:type="dxa"/>
            <w:vMerge w:val="restart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依证明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材料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审核评分</w:t>
            </w:r>
          </w:p>
        </w:tc>
        <w:tc>
          <w:tcPr>
            <w:tcW w:w="3755" w:type="dxa"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个税所得税纳税记录。</w:t>
            </w:r>
          </w:p>
        </w:tc>
      </w:tr>
      <w:tr w:rsidR="004D4822" w:rsidTr="00EE1CF9">
        <w:trPr>
          <w:trHeight w:val="629"/>
        </w:trPr>
        <w:tc>
          <w:tcPr>
            <w:tcW w:w="954" w:type="dxa"/>
            <w:vMerge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43" w:type="dxa"/>
            <w:vMerge/>
            <w:vAlign w:val="center"/>
          </w:tcPr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</w:pPr>
          </w:p>
        </w:tc>
        <w:tc>
          <w:tcPr>
            <w:tcW w:w="4302" w:type="dxa"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在本市从事经营活动实际缴纳税收总额（除个人所得税外）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乘投资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比例后的金额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每1万元得1分，最高限10分。</w:t>
            </w:r>
          </w:p>
        </w:tc>
        <w:tc>
          <w:tcPr>
            <w:tcW w:w="1152" w:type="dxa"/>
            <w:gridSpan w:val="2"/>
            <w:vMerge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44" w:type="dxa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区市场监管局</w:t>
            </w:r>
          </w:p>
        </w:tc>
        <w:tc>
          <w:tcPr>
            <w:tcW w:w="1730" w:type="dxa"/>
            <w:vMerge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3755" w:type="dxa"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个体户业主或企业投资者提供税收完税证明、营业执照副本和投资比例情况。</w:t>
            </w:r>
          </w:p>
        </w:tc>
      </w:tr>
      <w:tr w:rsidR="004D4822" w:rsidTr="00EE1CF9">
        <w:trPr>
          <w:trHeight w:val="612"/>
        </w:trPr>
        <w:tc>
          <w:tcPr>
            <w:tcW w:w="954" w:type="dxa"/>
            <w:vMerge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  <w:t>带动就业</w:t>
            </w:r>
          </w:p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  <w:t>（10分）</w:t>
            </w:r>
          </w:p>
        </w:tc>
        <w:tc>
          <w:tcPr>
            <w:tcW w:w="5454" w:type="dxa"/>
            <w:gridSpan w:val="3"/>
            <w:vMerge w:val="restart"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在本市创业，与员工签订1年以上期限的劳动合同，办理就业登记并按规定为其缴纳社保满1年以上的，带动就业1人得1分，最高限10分。</w:t>
            </w:r>
          </w:p>
        </w:tc>
        <w:tc>
          <w:tcPr>
            <w:tcW w:w="1744" w:type="dxa"/>
            <w:vAlign w:val="center"/>
          </w:tcPr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区人力社保局</w:t>
            </w:r>
          </w:p>
        </w:tc>
        <w:tc>
          <w:tcPr>
            <w:tcW w:w="1730" w:type="dxa"/>
            <w:vMerge w:val="restart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依证明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材料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审核评分</w:t>
            </w:r>
          </w:p>
        </w:tc>
        <w:tc>
          <w:tcPr>
            <w:tcW w:w="3755" w:type="dxa"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1.劳动合同原件。</w:t>
            </w:r>
          </w:p>
          <w:p w:rsidR="004D4822" w:rsidRDefault="004D4822" w:rsidP="00EE1CF9">
            <w:pPr>
              <w:spacing w:line="280" w:lineRule="exact"/>
              <w:rPr>
                <w:rFonts w:hint="eastAsi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2.带动人员缴纳社会保险情况。</w:t>
            </w:r>
          </w:p>
        </w:tc>
      </w:tr>
      <w:tr w:rsidR="004D4822" w:rsidTr="00EE1CF9">
        <w:trPr>
          <w:trHeight w:val="466"/>
        </w:trPr>
        <w:tc>
          <w:tcPr>
            <w:tcW w:w="954" w:type="dxa"/>
            <w:vMerge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43" w:type="dxa"/>
            <w:vMerge/>
            <w:vAlign w:val="center"/>
          </w:tcPr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</w:pPr>
          </w:p>
        </w:tc>
        <w:tc>
          <w:tcPr>
            <w:tcW w:w="5454" w:type="dxa"/>
            <w:gridSpan w:val="3"/>
            <w:vMerge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44" w:type="dxa"/>
            <w:vAlign w:val="center"/>
          </w:tcPr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区市场监管局</w:t>
            </w:r>
          </w:p>
        </w:tc>
        <w:tc>
          <w:tcPr>
            <w:tcW w:w="1730" w:type="dxa"/>
            <w:vMerge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3755" w:type="dxa"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营业执照副本。</w:t>
            </w:r>
          </w:p>
        </w:tc>
      </w:tr>
      <w:tr w:rsidR="004D4822" w:rsidTr="00EE1CF9">
        <w:trPr>
          <w:trHeight w:val="1254"/>
        </w:trPr>
        <w:tc>
          <w:tcPr>
            <w:tcW w:w="954" w:type="dxa"/>
            <w:vMerge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  <w:t>发明创造</w:t>
            </w:r>
          </w:p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  <w:t>（20分）</w:t>
            </w:r>
          </w:p>
        </w:tc>
        <w:tc>
          <w:tcPr>
            <w:tcW w:w="4302" w:type="dxa"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在本市获得有效发明专利的原始发明人（排名前二位），按发明专利、实用新型专利、外观设计专利分别得20分、12分、4分。</w:t>
            </w:r>
          </w:p>
        </w:tc>
        <w:tc>
          <w:tcPr>
            <w:tcW w:w="1152" w:type="dxa"/>
            <w:gridSpan w:val="2"/>
            <w:vMerge w:val="restart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最高限</w:t>
            </w:r>
          </w:p>
          <w:p w:rsidR="004D4822" w:rsidRDefault="004D4822" w:rsidP="00EE1CF9">
            <w:pPr>
              <w:spacing w:line="280" w:lineRule="exact"/>
              <w:ind w:firstLineChars="100" w:firstLine="24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。</w:t>
            </w:r>
          </w:p>
        </w:tc>
        <w:tc>
          <w:tcPr>
            <w:tcW w:w="1744" w:type="dxa"/>
            <w:vAlign w:val="center"/>
          </w:tcPr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区市场监管局</w:t>
            </w:r>
          </w:p>
        </w:tc>
        <w:tc>
          <w:tcPr>
            <w:tcW w:w="1730" w:type="dxa"/>
            <w:vMerge w:val="restart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依证明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材料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br/>
              <w:t>审核评分</w:t>
            </w:r>
          </w:p>
        </w:tc>
        <w:tc>
          <w:tcPr>
            <w:tcW w:w="3755" w:type="dxa"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专利证书原件或电子专利证。</w:t>
            </w:r>
          </w:p>
        </w:tc>
      </w:tr>
      <w:tr w:rsidR="004D4822" w:rsidTr="00EE1CF9">
        <w:trPr>
          <w:trHeight w:val="681"/>
        </w:trPr>
        <w:tc>
          <w:tcPr>
            <w:tcW w:w="954" w:type="dxa"/>
            <w:vMerge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43" w:type="dxa"/>
            <w:vMerge/>
            <w:vAlign w:val="center"/>
          </w:tcPr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</w:pPr>
          </w:p>
        </w:tc>
        <w:tc>
          <w:tcPr>
            <w:tcW w:w="4302" w:type="dxa"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获得市级及以上科技技术奖的，得20分。</w:t>
            </w:r>
          </w:p>
        </w:tc>
        <w:tc>
          <w:tcPr>
            <w:tcW w:w="1152" w:type="dxa"/>
            <w:gridSpan w:val="2"/>
            <w:vMerge/>
            <w:vAlign w:val="center"/>
          </w:tcPr>
          <w:p w:rsidR="004D4822" w:rsidRDefault="004D4822" w:rsidP="00EE1CF9">
            <w:pPr>
              <w:spacing w:line="280" w:lineRule="exact"/>
              <w:ind w:firstLineChars="100" w:firstLine="24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44" w:type="dxa"/>
            <w:vAlign w:val="center"/>
          </w:tcPr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区科技局</w:t>
            </w:r>
          </w:p>
        </w:tc>
        <w:tc>
          <w:tcPr>
            <w:tcW w:w="1730" w:type="dxa"/>
            <w:vMerge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3755" w:type="dxa"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科技技术奖荣誉证书、表彰文件原件。</w:t>
            </w:r>
          </w:p>
        </w:tc>
      </w:tr>
      <w:tr w:rsidR="004D4822" w:rsidTr="00EE1CF9">
        <w:trPr>
          <w:trHeight w:val="681"/>
        </w:trPr>
        <w:tc>
          <w:tcPr>
            <w:tcW w:w="954" w:type="dxa"/>
            <w:vMerge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  <w:t>表彰奖励（20分）</w:t>
            </w:r>
          </w:p>
        </w:tc>
        <w:tc>
          <w:tcPr>
            <w:tcW w:w="5454" w:type="dxa"/>
            <w:gridSpan w:val="3"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在本市获得各级党政部门、群团(总工会、共青团、妇联）组织颁发的各类先进、荣誉称号的，按国家级、省（部）级、市级分别得20分、16分、10分，最高限20分。</w:t>
            </w:r>
          </w:p>
        </w:tc>
        <w:tc>
          <w:tcPr>
            <w:tcW w:w="1744" w:type="dxa"/>
            <w:vAlign w:val="center"/>
          </w:tcPr>
          <w:p w:rsidR="004D4822" w:rsidRDefault="004D4822" w:rsidP="00EE1CF9">
            <w:pPr>
              <w:pStyle w:val="a6"/>
              <w:spacing w:line="28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区流管办</w:t>
            </w:r>
          </w:p>
        </w:tc>
        <w:tc>
          <w:tcPr>
            <w:tcW w:w="1730" w:type="dxa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依证明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材料</w:t>
            </w:r>
          </w:p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审核评分</w:t>
            </w:r>
          </w:p>
        </w:tc>
        <w:tc>
          <w:tcPr>
            <w:tcW w:w="3755" w:type="dxa"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荣誉证书、表彰文件原件。</w:t>
            </w:r>
          </w:p>
        </w:tc>
      </w:tr>
      <w:tr w:rsidR="004D4822" w:rsidTr="00EE1CF9">
        <w:trPr>
          <w:trHeight w:val="1039"/>
        </w:trPr>
        <w:tc>
          <w:tcPr>
            <w:tcW w:w="954" w:type="dxa"/>
            <w:vMerge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  <w:t>参与公益</w:t>
            </w:r>
          </w:p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  <w:t>（30分）</w:t>
            </w:r>
          </w:p>
        </w:tc>
        <w:tc>
          <w:tcPr>
            <w:tcW w:w="5454" w:type="dxa"/>
            <w:gridSpan w:val="3"/>
            <w:vAlign w:val="center"/>
          </w:tcPr>
          <w:p w:rsidR="004D4822" w:rsidRDefault="004D4822" w:rsidP="00EE1CF9">
            <w:pPr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在宁波We志愿平台（网址：www.nbzyz.org）、志愿浙江、全国志愿服务信息系统注册并服务满24小时后，每增加5小时得0.3分，最高限30分。</w:t>
            </w:r>
          </w:p>
        </w:tc>
        <w:tc>
          <w:tcPr>
            <w:tcW w:w="1744" w:type="dxa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81890</w:t>
            </w:r>
          </w:p>
        </w:tc>
        <w:tc>
          <w:tcPr>
            <w:tcW w:w="1730" w:type="dxa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人工核查评分</w:t>
            </w:r>
          </w:p>
        </w:tc>
        <w:tc>
          <w:tcPr>
            <w:tcW w:w="3755" w:type="dxa"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居民身份证。</w:t>
            </w:r>
          </w:p>
        </w:tc>
      </w:tr>
      <w:tr w:rsidR="004D4822" w:rsidTr="00EE1CF9">
        <w:trPr>
          <w:trHeight w:val="815"/>
        </w:trPr>
        <w:tc>
          <w:tcPr>
            <w:tcW w:w="954" w:type="dxa"/>
            <w:vMerge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  <w:t>无偿献血</w:t>
            </w:r>
          </w:p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  <w:t>（10分）</w:t>
            </w:r>
          </w:p>
        </w:tc>
        <w:tc>
          <w:tcPr>
            <w:tcW w:w="5454" w:type="dxa"/>
            <w:gridSpan w:val="3"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在本市参加无偿献血献全血每100毫升得1分，献血小板每1次得2分。可累加计分，最高限10分。</w:t>
            </w:r>
          </w:p>
        </w:tc>
        <w:tc>
          <w:tcPr>
            <w:tcW w:w="1744" w:type="dxa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区卫生健康局</w:t>
            </w:r>
          </w:p>
        </w:tc>
        <w:tc>
          <w:tcPr>
            <w:tcW w:w="1730" w:type="dxa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依证明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材料</w:t>
            </w:r>
          </w:p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审核评分</w:t>
            </w:r>
          </w:p>
        </w:tc>
        <w:tc>
          <w:tcPr>
            <w:tcW w:w="3755" w:type="dxa"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献血证或电子献血证。</w:t>
            </w:r>
          </w:p>
        </w:tc>
      </w:tr>
      <w:tr w:rsidR="004D4822" w:rsidTr="00EE1CF9">
        <w:trPr>
          <w:trHeight w:val="565"/>
        </w:trPr>
        <w:tc>
          <w:tcPr>
            <w:tcW w:w="954" w:type="dxa"/>
            <w:vMerge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  <w:t>无偿捐献</w:t>
            </w:r>
          </w:p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  <w:t>（10分）</w:t>
            </w:r>
          </w:p>
        </w:tc>
        <w:tc>
          <w:tcPr>
            <w:tcW w:w="5454" w:type="dxa"/>
            <w:gridSpan w:val="3"/>
            <w:vAlign w:val="center"/>
          </w:tcPr>
          <w:p w:rsidR="004D4822" w:rsidRDefault="004D4822" w:rsidP="00EE1CF9">
            <w:pPr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在本市登记成为造血干细胞、人体器官、角膜、遗体捐献志愿者的，各得1分；本人、配偶、父母、子女在本市捐献造血干细胞的均得10分；配偶、父母、子女在本市捐献人体器官、遗体、角膜的均得10分。可累加计分，最高限10分。</w:t>
            </w:r>
          </w:p>
        </w:tc>
        <w:tc>
          <w:tcPr>
            <w:tcW w:w="1744" w:type="dxa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eastAsia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区红十字会</w:t>
            </w:r>
          </w:p>
        </w:tc>
        <w:tc>
          <w:tcPr>
            <w:tcW w:w="1730" w:type="dxa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依证明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材料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br/>
              <w:t>审核评分</w:t>
            </w:r>
          </w:p>
        </w:tc>
        <w:tc>
          <w:tcPr>
            <w:tcW w:w="3755" w:type="dxa"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1．造血干细胞入库登记荣誉证书（爱心卡或电子入库登记证书）、捐献造血干细胞荣誉证书、人体器官（遗体、角膜）捐献登记卡、捐献证书。</w:t>
            </w:r>
          </w:p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2．结婚证、户口本或直系亲属证明。</w:t>
            </w:r>
          </w:p>
        </w:tc>
      </w:tr>
      <w:tr w:rsidR="004D4822" w:rsidTr="00EE1CF9">
        <w:trPr>
          <w:trHeight w:val="970"/>
        </w:trPr>
        <w:tc>
          <w:tcPr>
            <w:tcW w:w="954" w:type="dxa"/>
            <w:vMerge w:val="restart"/>
            <w:vAlign w:val="center"/>
          </w:tcPr>
          <w:p w:rsidR="004D4822" w:rsidRDefault="004D4822" w:rsidP="00EE1CF9">
            <w:pPr>
              <w:spacing w:line="280" w:lineRule="exact"/>
              <w:rPr>
                <w:rFonts w:ascii="楷体_GB2312" w:eastAsia="楷体_GB2312" w:hAnsi="仿宋_GB2312" w:cs="仿宋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  <w:t>市级共性指标</w:t>
            </w:r>
          </w:p>
          <w:p w:rsidR="004D4822" w:rsidRDefault="004D4822" w:rsidP="00EE1CF9">
            <w:pPr>
              <w:widowControl/>
              <w:spacing w:line="280" w:lineRule="exact"/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  <w:t>扣分项</w:t>
            </w:r>
          </w:p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  <w:t>违法失信</w:t>
            </w:r>
          </w:p>
        </w:tc>
        <w:tc>
          <w:tcPr>
            <w:tcW w:w="5454" w:type="dxa"/>
            <w:gridSpan w:val="3"/>
            <w:vAlign w:val="center"/>
          </w:tcPr>
          <w:p w:rsidR="004D4822" w:rsidRDefault="004D4822" w:rsidP="00EE1CF9">
            <w:pPr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近3年内因行政处罚或失信行为被列入宁波市公共信用信息平台的（违法犯罪情形除外），每项（次）扣10分。</w:t>
            </w:r>
          </w:p>
        </w:tc>
        <w:tc>
          <w:tcPr>
            <w:tcW w:w="1744" w:type="dxa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区发改局</w:t>
            </w:r>
          </w:p>
        </w:tc>
        <w:tc>
          <w:tcPr>
            <w:tcW w:w="1730" w:type="dxa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人工核查评分</w:t>
            </w:r>
          </w:p>
        </w:tc>
        <w:tc>
          <w:tcPr>
            <w:tcW w:w="3755" w:type="dxa"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4D4822" w:rsidTr="00EE1CF9">
        <w:trPr>
          <w:trHeight w:val="841"/>
        </w:trPr>
        <w:tc>
          <w:tcPr>
            <w:tcW w:w="954" w:type="dxa"/>
            <w:vMerge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D4822" w:rsidRDefault="004D4822" w:rsidP="00EE1CF9">
            <w:pPr>
              <w:widowControl/>
              <w:spacing w:line="280" w:lineRule="exact"/>
              <w:jc w:val="center"/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color w:val="000000"/>
                <w:sz w:val="24"/>
              </w:rPr>
              <w:t>违法犯罪</w:t>
            </w:r>
          </w:p>
        </w:tc>
        <w:tc>
          <w:tcPr>
            <w:tcW w:w="5454" w:type="dxa"/>
            <w:gridSpan w:val="3"/>
            <w:vAlign w:val="center"/>
          </w:tcPr>
          <w:p w:rsidR="004D4822" w:rsidRDefault="004D4822" w:rsidP="00EE1CF9">
            <w:pPr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近3年内申请人受过行政拘留处罚的，每次扣20分；申请人近3年内受过刑事处罚的，每次扣60分；有严重刑事犯罪记录和参加国家禁止的组织或活动的实行积分冻结，冻结期为2年。</w:t>
            </w:r>
          </w:p>
        </w:tc>
        <w:tc>
          <w:tcPr>
            <w:tcW w:w="1744" w:type="dxa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公安分局</w:t>
            </w:r>
          </w:p>
        </w:tc>
        <w:tc>
          <w:tcPr>
            <w:tcW w:w="1730" w:type="dxa"/>
            <w:vAlign w:val="center"/>
          </w:tcPr>
          <w:p w:rsidR="004D4822" w:rsidRDefault="004D4822" w:rsidP="00EE1CF9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人工核查评分</w:t>
            </w:r>
          </w:p>
        </w:tc>
        <w:tc>
          <w:tcPr>
            <w:tcW w:w="3755" w:type="dxa"/>
            <w:vAlign w:val="center"/>
          </w:tcPr>
          <w:p w:rsidR="004D4822" w:rsidRDefault="004D4822" w:rsidP="00EE1CF9">
            <w:pPr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</w:tbl>
    <w:p w:rsidR="00CC09DA" w:rsidRPr="004D4822" w:rsidRDefault="004D4822">
      <w:bookmarkStart w:id="0" w:name="_GoBack"/>
      <w:bookmarkEnd w:id="0"/>
    </w:p>
    <w:sectPr w:rsidR="00CC09DA" w:rsidRPr="004D4822" w:rsidSect="004D482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DA"/>
    <w:rsid w:val="00000CDA"/>
    <w:rsid w:val="002A36D3"/>
    <w:rsid w:val="004950DF"/>
    <w:rsid w:val="004D4822"/>
    <w:rsid w:val="005851C8"/>
    <w:rsid w:val="00613D80"/>
    <w:rsid w:val="007731A8"/>
    <w:rsid w:val="007C58F1"/>
    <w:rsid w:val="00CB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authorities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482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731A8"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36D3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basedOn w:val="a"/>
    <w:rsid w:val="007731A8"/>
    <w:rPr>
      <w:szCs w:val="21"/>
    </w:rPr>
  </w:style>
  <w:style w:type="character" w:customStyle="1" w:styleId="font81">
    <w:name w:val="font81"/>
    <w:rsid w:val="007731A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rsid w:val="007731A8"/>
    <w:rPr>
      <w:rFonts w:cs="宋体"/>
      <w:b/>
      <w:bCs/>
      <w:kern w:val="44"/>
      <w:sz w:val="44"/>
      <w:szCs w:val="44"/>
    </w:rPr>
  </w:style>
  <w:style w:type="paragraph" w:styleId="a3">
    <w:name w:val="Body Text"/>
    <w:basedOn w:val="a"/>
    <w:link w:val="Char"/>
    <w:rsid w:val="007731A8"/>
    <w:rPr>
      <w:rFonts w:ascii="仿宋_GB2312" w:eastAsia="仿宋_GB2312"/>
      <w:sz w:val="32"/>
      <w:szCs w:val="30"/>
    </w:rPr>
  </w:style>
  <w:style w:type="character" w:customStyle="1" w:styleId="Char">
    <w:name w:val="正文文本 Char"/>
    <w:link w:val="a3"/>
    <w:rsid w:val="007731A8"/>
    <w:rPr>
      <w:rFonts w:ascii="仿宋_GB2312" w:eastAsia="仿宋_GB2312"/>
      <w:kern w:val="2"/>
      <w:sz w:val="32"/>
      <w:szCs w:val="30"/>
    </w:rPr>
  </w:style>
  <w:style w:type="paragraph" w:styleId="20">
    <w:name w:val="Body Text Indent 2"/>
    <w:basedOn w:val="a"/>
    <w:link w:val="2Char0"/>
    <w:rsid w:val="007731A8"/>
    <w:pPr>
      <w:ind w:firstLine="640"/>
    </w:pPr>
    <w:rPr>
      <w:rFonts w:eastAsia="仿宋_GB2312"/>
      <w:sz w:val="32"/>
      <w:szCs w:val="24"/>
    </w:rPr>
  </w:style>
  <w:style w:type="character" w:customStyle="1" w:styleId="2Char0">
    <w:name w:val="正文文本缩进 2 Char"/>
    <w:link w:val="20"/>
    <w:rsid w:val="007731A8"/>
    <w:rPr>
      <w:rFonts w:eastAsia="仿宋_GB2312"/>
      <w:kern w:val="2"/>
      <w:sz w:val="32"/>
      <w:szCs w:val="24"/>
    </w:rPr>
  </w:style>
  <w:style w:type="character" w:styleId="a4">
    <w:name w:val="Emphasis"/>
    <w:qFormat/>
    <w:rsid w:val="007731A8"/>
    <w:rPr>
      <w:i/>
      <w:iCs/>
    </w:rPr>
  </w:style>
  <w:style w:type="paragraph" w:customStyle="1" w:styleId="-1">
    <w:name w:val="正文-公1"/>
    <w:basedOn w:val="a"/>
    <w:qFormat/>
    <w:rsid w:val="002A36D3"/>
    <w:pPr>
      <w:ind w:firstLineChars="200" w:firstLine="200"/>
    </w:pPr>
    <w:rPr>
      <w:rFonts w:ascii="Calibri" w:hAnsi="Calibri" w:cs="宋体"/>
      <w:szCs w:val="22"/>
    </w:rPr>
  </w:style>
  <w:style w:type="paragraph" w:customStyle="1" w:styleId="11">
    <w:name w:val="列出段落1"/>
    <w:basedOn w:val="a"/>
    <w:uiPriority w:val="34"/>
    <w:qFormat/>
    <w:rsid w:val="002A36D3"/>
    <w:pPr>
      <w:ind w:firstLineChars="200" w:firstLine="420"/>
    </w:pPr>
    <w:rPr>
      <w:rFonts w:ascii="Calibri" w:hAnsi="Calibri" w:cs="黑体"/>
      <w:szCs w:val="22"/>
    </w:rPr>
  </w:style>
  <w:style w:type="character" w:customStyle="1" w:styleId="2Char">
    <w:name w:val="标题 2 Char"/>
    <w:link w:val="2"/>
    <w:uiPriority w:val="9"/>
    <w:rsid w:val="002A36D3"/>
    <w:rPr>
      <w:rFonts w:ascii="Cambria" w:hAnsi="Cambria" w:cs="黑体"/>
      <w:b/>
      <w:bCs/>
      <w:kern w:val="2"/>
      <w:sz w:val="32"/>
      <w:szCs w:val="32"/>
    </w:rPr>
  </w:style>
  <w:style w:type="paragraph" w:styleId="a5">
    <w:name w:val="table of authorities"/>
    <w:basedOn w:val="a"/>
    <w:next w:val="a"/>
    <w:qFormat/>
    <w:rsid w:val="002A36D3"/>
    <w:pPr>
      <w:ind w:leftChars="200" w:left="420"/>
    </w:pPr>
    <w:rPr>
      <w:rFonts w:ascii="Calibri" w:hAnsi="Calibri" w:cs="宋体"/>
      <w:szCs w:val="22"/>
    </w:rPr>
  </w:style>
  <w:style w:type="paragraph" w:styleId="a6">
    <w:name w:val="Body Text First Indent"/>
    <w:basedOn w:val="a3"/>
    <w:link w:val="Char0"/>
    <w:uiPriority w:val="99"/>
    <w:semiHidden/>
    <w:unhideWhenUsed/>
    <w:rsid w:val="004D4822"/>
    <w:pPr>
      <w:spacing w:after="120"/>
      <w:ind w:firstLineChars="100" w:firstLine="420"/>
    </w:pPr>
    <w:rPr>
      <w:rFonts w:ascii="Times New Roman" w:eastAsia="宋体"/>
      <w:sz w:val="21"/>
      <w:szCs w:val="20"/>
    </w:rPr>
  </w:style>
  <w:style w:type="character" w:customStyle="1" w:styleId="Char0">
    <w:name w:val="正文首行缩进 Char"/>
    <w:basedOn w:val="Char"/>
    <w:link w:val="a6"/>
    <w:uiPriority w:val="99"/>
    <w:semiHidden/>
    <w:rsid w:val="004D4822"/>
    <w:rPr>
      <w:rFonts w:ascii="仿宋_GB2312" w:eastAsia="仿宋_GB2312"/>
      <w:kern w:val="2"/>
      <w:sz w:val="21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authorities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482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731A8"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36D3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basedOn w:val="a"/>
    <w:rsid w:val="007731A8"/>
    <w:rPr>
      <w:szCs w:val="21"/>
    </w:rPr>
  </w:style>
  <w:style w:type="character" w:customStyle="1" w:styleId="font81">
    <w:name w:val="font81"/>
    <w:rsid w:val="007731A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rsid w:val="007731A8"/>
    <w:rPr>
      <w:rFonts w:cs="宋体"/>
      <w:b/>
      <w:bCs/>
      <w:kern w:val="44"/>
      <w:sz w:val="44"/>
      <w:szCs w:val="44"/>
    </w:rPr>
  </w:style>
  <w:style w:type="paragraph" w:styleId="a3">
    <w:name w:val="Body Text"/>
    <w:basedOn w:val="a"/>
    <w:link w:val="Char"/>
    <w:rsid w:val="007731A8"/>
    <w:rPr>
      <w:rFonts w:ascii="仿宋_GB2312" w:eastAsia="仿宋_GB2312"/>
      <w:sz w:val="32"/>
      <w:szCs w:val="30"/>
    </w:rPr>
  </w:style>
  <w:style w:type="character" w:customStyle="1" w:styleId="Char">
    <w:name w:val="正文文本 Char"/>
    <w:link w:val="a3"/>
    <w:rsid w:val="007731A8"/>
    <w:rPr>
      <w:rFonts w:ascii="仿宋_GB2312" w:eastAsia="仿宋_GB2312"/>
      <w:kern w:val="2"/>
      <w:sz w:val="32"/>
      <w:szCs w:val="30"/>
    </w:rPr>
  </w:style>
  <w:style w:type="paragraph" w:styleId="20">
    <w:name w:val="Body Text Indent 2"/>
    <w:basedOn w:val="a"/>
    <w:link w:val="2Char0"/>
    <w:rsid w:val="007731A8"/>
    <w:pPr>
      <w:ind w:firstLine="640"/>
    </w:pPr>
    <w:rPr>
      <w:rFonts w:eastAsia="仿宋_GB2312"/>
      <w:sz w:val="32"/>
      <w:szCs w:val="24"/>
    </w:rPr>
  </w:style>
  <w:style w:type="character" w:customStyle="1" w:styleId="2Char0">
    <w:name w:val="正文文本缩进 2 Char"/>
    <w:link w:val="20"/>
    <w:rsid w:val="007731A8"/>
    <w:rPr>
      <w:rFonts w:eastAsia="仿宋_GB2312"/>
      <w:kern w:val="2"/>
      <w:sz w:val="32"/>
      <w:szCs w:val="24"/>
    </w:rPr>
  </w:style>
  <w:style w:type="character" w:styleId="a4">
    <w:name w:val="Emphasis"/>
    <w:qFormat/>
    <w:rsid w:val="007731A8"/>
    <w:rPr>
      <w:i/>
      <w:iCs/>
    </w:rPr>
  </w:style>
  <w:style w:type="paragraph" w:customStyle="1" w:styleId="-1">
    <w:name w:val="正文-公1"/>
    <w:basedOn w:val="a"/>
    <w:qFormat/>
    <w:rsid w:val="002A36D3"/>
    <w:pPr>
      <w:ind w:firstLineChars="200" w:firstLine="200"/>
    </w:pPr>
    <w:rPr>
      <w:rFonts w:ascii="Calibri" w:hAnsi="Calibri" w:cs="宋体"/>
      <w:szCs w:val="22"/>
    </w:rPr>
  </w:style>
  <w:style w:type="paragraph" w:customStyle="1" w:styleId="11">
    <w:name w:val="列出段落1"/>
    <w:basedOn w:val="a"/>
    <w:uiPriority w:val="34"/>
    <w:qFormat/>
    <w:rsid w:val="002A36D3"/>
    <w:pPr>
      <w:ind w:firstLineChars="200" w:firstLine="420"/>
    </w:pPr>
    <w:rPr>
      <w:rFonts w:ascii="Calibri" w:hAnsi="Calibri" w:cs="黑体"/>
      <w:szCs w:val="22"/>
    </w:rPr>
  </w:style>
  <w:style w:type="character" w:customStyle="1" w:styleId="2Char">
    <w:name w:val="标题 2 Char"/>
    <w:link w:val="2"/>
    <w:uiPriority w:val="9"/>
    <w:rsid w:val="002A36D3"/>
    <w:rPr>
      <w:rFonts w:ascii="Cambria" w:hAnsi="Cambria" w:cs="黑体"/>
      <w:b/>
      <w:bCs/>
      <w:kern w:val="2"/>
      <w:sz w:val="32"/>
      <w:szCs w:val="32"/>
    </w:rPr>
  </w:style>
  <w:style w:type="paragraph" w:styleId="a5">
    <w:name w:val="table of authorities"/>
    <w:basedOn w:val="a"/>
    <w:next w:val="a"/>
    <w:qFormat/>
    <w:rsid w:val="002A36D3"/>
    <w:pPr>
      <w:ind w:leftChars="200" w:left="420"/>
    </w:pPr>
    <w:rPr>
      <w:rFonts w:ascii="Calibri" w:hAnsi="Calibri" w:cs="宋体"/>
      <w:szCs w:val="22"/>
    </w:rPr>
  </w:style>
  <w:style w:type="paragraph" w:styleId="a6">
    <w:name w:val="Body Text First Indent"/>
    <w:basedOn w:val="a3"/>
    <w:link w:val="Char0"/>
    <w:uiPriority w:val="99"/>
    <w:semiHidden/>
    <w:unhideWhenUsed/>
    <w:rsid w:val="004D4822"/>
    <w:pPr>
      <w:spacing w:after="120"/>
      <w:ind w:firstLineChars="100" w:firstLine="420"/>
    </w:pPr>
    <w:rPr>
      <w:rFonts w:ascii="Times New Roman" w:eastAsia="宋体"/>
      <w:sz w:val="21"/>
      <w:szCs w:val="20"/>
    </w:rPr>
  </w:style>
  <w:style w:type="character" w:customStyle="1" w:styleId="Char0">
    <w:name w:val="正文首行缩进 Char"/>
    <w:basedOn w:val="Char"/>
    <w:link w:val="a6"/>
    <w:uiPriority w:val="99"/>
    <w:semiHidden/>
    <w:rsid w:val="004D4822"/>
    <w:rPr>
      <w:rFonts w:ascii="仿宋_GB2312" w:eastAsia="仿宋_GB2312"/>
      <w:kern w:val="2"/>
      <w:sz w:val="21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2165</Characters>
  <Application>Microsoft Office Word</Application>
  <DocSecurity>0</DocSecurity>
  <Lines>18</Lines>
  <Paragraphs>5</Paragraphs>
  <ScaleCrop>false</ScaleCrop>
  <Company>Microsoft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2022-09-21T07:35:00Z</dcterms:created>
  <dcterms:modified xsi:type="dcterms:W3CDTF">2022-09-21T07:35:00Z</dcterms:modified>
</cp:coreProperties>
</file>