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75" w:after="240"/>
        <w:jc w:val="left"/>
        <w:rPr>
          <w:rFonts w:hint="eastAsia" w:ascii="宋体" w:hAnsi="宋体" w:eastAsia="宋体" w:cs="Arial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Cs w:val="21"/>
        </w:rPr>
        <w:t>附件</w:t>
      </w:r>
      <w:r>
        <w:rPr>
          <w:rFonts w:hint="eastAsia" w:ascii="黑体" w:hAnsi="黑体" w:eastAsia="黑体" w:cs="黑体"/>
          <w:color w:val="000000"/>
          <w:kern w:val="0"/>
          <w:szCs w:val="21"/>
          <w:lang w:val="en-US" w:eastAsia="zh-CN"/>
        </w:rPr>
        <w:t>1</w:t>
      </w:r>
      <w:bookmarkEnd w:id="0"/>
      <w:r>
        <w:rPr>
          <w:rFonts w:ascii="Arial" w:hAnsi="Arial" w:eastAsia="宋体" w:cs="Arial"/>
          <w:b/>
          <w:color w:val="000000"/>
          <w:kern w:val="0"/>
          <w:sz w:val="28"/>
          <w:szCs w:val="21"/>
        </w:rPr>
        <w:br/>
      </w:r>
      <w:r>
        <w:rPr>
          <w:rFonts w:hint="eastAsia" w:ascii="Arial" w:hAnsi="Arial" w:cs="Arial"/>
          <w:b/>
          <w:color w:val="000000"/>
          <w:kern w:val="0"/>
          <w:sz w:val="28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Arial"/>
          <w:b/>
          <w:color w:val="000000"/>
          <w:kern w:val="0"/>
          <w:sz w:val="32"/>
          <w:szCs w:val="32"/>
        </w:rPr>
        <w:t>宁波市海曙区人民政府政府信息公开目录</w:t>
      </w:r>
    </w:p>
    <w:tbl>
      <w:tblPr>
        <w:tblStyle w:val="3"/>
        <w:tblW w:w="8342" w:type="dxa"/>
        <w:jc w:val="center"/>
        <w:tblInd w:w="-8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0"/>
        <w:gridCol w:w="985"/>
        <w:gridCol w:w="10"/>
        <w:gridCol w:w="1455"/>
        <w:gridCol w:w="4931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序号</w:t>
            </w:r>
          </w:p>
        </w:tc>
        <w:tc>
          <w:tcPr>
            <w:tcW w:w="9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一级目录</w:t>
            </w: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二级目录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1</w:t>
            </w:r>
          </w:p>
        </w:tc>
        <w:tc>
          <w:tcPr>
            <w:tcW w:w="9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机构概况</w:t>
            </w: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机构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规范化</w:t>
            </w: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名称、内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设机构</w:t>
            </w: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和下属机构、工作职责、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领导信息、</w:t>
            </w: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办公地址、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办公时间、受理投诉部门、受理投诉电话在、值班电话、传真等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2</w:t>
            </w:r>
          </w:p>
        </w:tc>
        <w:tc>
          <w:tcPr>
            <w:tcW w:w="99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法规公文</w:t>
            </w: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法规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、</w:t>
            </w: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规章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行政法规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、</w:t>
            </w: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行政规章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规范性</w:t>
            </w: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文件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规范性文件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区政府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文件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区政府其他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文件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部门、镇（乡）街道文件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各部门和镇（乡）街道文件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1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  <w:t xml:space="preserve">     3</w:t>
            </w:r>
          </w:p>
        </w:tc>
        <w:tc>
          <w:tcPr>
            <w:tcW w:w="995" w:type="dxa"/>
            <w:gridSpan w:val="2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  <w:t>行政复议  文书</w:t>
            </w: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行政复议决定书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  <w:t>4</w:t>
            </w:r>
          </w:p>
        </w:tc>
        <w:tc>
          <w:tcPr>
            <w:tcW w:w="99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政府决策</w:t>
            </w: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发展规划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国民经济和社会发展规划、专项规划、区域规划及相关政策；土地利用总体规划、城市总体规划等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重点工作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扶贫、教育、医疗、社会保障、促进就业等方面的政策、措施及其实施情况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重点项目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重大建设项目的批准和实施情况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  <w:t>5</w:t>
            </w:r>
          </w:p>
        </w:tc>
        <w:tc>
          <w:tcPr>
            <w:tcW w:w="99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工作信息</w:t>
            </w: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通知公告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各类通知及公告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计划总结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国民经济和社会发展总体规划、计划及其进展和完成情况；政府机关的年度工作目标及其执行情况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工作进展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各单位工作进展情况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领导活动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领导重要活动及讲话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税收管理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税收征收和减免政策的变更执行情况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提案议案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人大代表建设和政协委员提案办理情况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土地管理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国有土地使用权出让、用地预审情况等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招商引资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重大招商引资活动情况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农村工作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农业农村政策、乡村振兴、农村综合治理情况等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政府建设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政府自身建设情况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国资管理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国产权交易和国有资产收支情况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社会治安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交通管制和社会治安情况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棚户区和危旧房改造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棚户区和危旧村改造计划、工作进展等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征地拆迁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征收或者征用土地、房屋拆迁批准文件、安置方案及其补偿、补助费用的发放、使用情况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产品质量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产品质量、质量强区建设情况等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扶贫</w:t>
            </w: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救助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抢险救灾、优抚、救济、社会捐助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、对口帮扶</w:t>
            </w:r>
            <w:r>
              <w:rPr>
                <w:rFonts w:ascii="仿宋_GB2312" w:hAnsi="仿宋_GB2312" w:eastAsia="仿宋_GB2312" w:cs="宋体"/>
                <w:spacing w:val="-6"/>
                <w:szCs w:val="21"/>
              </w:rPr>
              <w:t>等款物的管理、使用、分配情况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住房保障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保障性住房建设、申请、分配、租金补贴情况等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安全生产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安全生产检查、事故救援等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消费维权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zCs w:val="21"/>
                <w:lang w:eastAsia="zh-CN"/>
              </w:rPr>
              <w:t>消费投诉、维权等等情况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51" w:type="dxa"/>
            <w:tcBorders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食药安全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zCs w:val="21"/>
                <w:lang w:eastAsia="zh-CN"/>
              </w:rPr>
              <w:t>食品监督、检查等情况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51" w:type="dxa"/>
            <w:tcBorders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食药科普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zCs w:val="21"/>
                <w:lang w:eastAsia="zh-CN"/>
              </w:rPr>
              <w:t>食药科普信息情况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51" w:type="dxa"/>
            <w:tcBorders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教育卫生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zCs w:val="21"/>
                <w:lang w:eastAsia="zh-CN"/>
              </w:rPr>
              <w:t>培训、考试、教育、卫生健康等情况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51" w:type="dxa"/>
            <w:tcBorders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环境保护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zCs w:val="21"/>
                <w:lang w:eastAsia="zh-CN"/>
              </w:rPr>
              <w:t>大气污染治理、水环境治理、固体废弃物处置等情况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51" w:type="dxa"/>
            <w:tcBorders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科技创新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zCs w:val="21"/>
                <w:lang w:eastAsia="zh-CN"/>
              </w:rPr>
              <w:t>科技创新扶持专项资金情况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51" w:type="dxa"/>
            <w:tcBorders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统计分析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zCs w:val="21"/>
                <w:lang w:eastAsia="zh-CN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国民经济和社会发展统计信息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、各类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  <w:t>经济指标统计分析等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51" w:type="dxa"/>
            <w:tcBorders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优扶安置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优扶安置相关情况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51" w:type="dxa"/>
            <w:tcBorders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农机购置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农业购置补贴等相关信息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51" w:type="dxa"/>
            <w:tcBorders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其他工作信息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其他业务工作动态，可按业务内容扩展分类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  <w:t>6</w:t>
            </w:r>
          </w:p>
        </w:tc>
        <w:tc>
          <w:tcPr>
            <w:tcW w:w="99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行政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执法</w:t>
            </w: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行政许可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行政许可的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完成情况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行政处罚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行政处罚结果信息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行政监管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环境保护、公共卫生、安全生产、食品药品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等</w:t>
            </w:r>
            <w:r>
              <w:rPr>
                <w:rFonts w:ascii="仿宋_GB2312" w:hAnsi="仿宋_GB2312" w:eastAsia="仿宋_GB2312" w:cs="宋体"/>
                <w:spacing w:val="-6"/>
                <w:szCs w:val="21"/>
              </w:rPr>
              <w:t>监督检查情况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  <w:t>7</w:t>
            </w:r>
          </w:p>
        </w:tc>
        <w:tc>
          <w:tcPr>
            <w:tcW w:w="99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人事信息</w:t>
            </w: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人事任免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政府部门领导任前公示、任免公告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公招公选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干部公选公招条件、程序、结果等情况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公务员考录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公务员招考、录用条件、程序、结果等情况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事业招聘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事业单位人员招考的条件、程序、结果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  <w:t>8</w:t>
            </w:r>
          </w:p>
        </w:tc>
        <w:tc>
          <w:tcPr>
            <w:tcW w:w="99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财政信息</w:t>
            </w: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收费项目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行政事业性收费的项目、依据、标准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专项经费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政府重要专项基金、资金的使用情况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减税降费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减税降费政策及实施情况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扶贫资金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扶贫资金分配情况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项目投资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项目投资相关信息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政府采购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政府集中采购项目的目录、标准及实施情况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</w:rPr>
              <w:t>招标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公告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城市基础建设项目的公开招标条件、程序情况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中标公告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城市基础建设项目的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中标结果情况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价格收费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政府核定项目价格收费标准情况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财政预决算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、三公经费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宋体"/>
                <w:spacing w:val="-6"/>
                <w:szCs w:val="21"/>
              </w:rPr>
            </w:pPr>
            <w:r>
              <w:rPr>
                <w:rFonts w:ascii="仿宋_GB2312" w:hAnsi="仿宋_GB2312" w:eastAsia="仿宋_GB2312" w:cs="宋体"/>
                <w:spacing w:val="-6"/>
                <w:szCs w:val="21"/>
              </w:rPr>
              <w:t>财政年度预算、决算及执行情况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  <w:t>9</w:t>
            </w:r>
          </w:p>
        </w:tc>
        <w:tc>
          <w:tcPr>
            <w:tcW w:w="99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政策解读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政策解读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政策解读信息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政策图解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政策图解信息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常务会议图解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常务会议图解信息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pacing w:val="-6"/>
                <w:szCs w:val="21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政府工作报告图解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政府工作报告图解信息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1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  <w:t>10</w:t>
            </w:r>
          </w:p>
        </w:tc>
        <w:tc>
          <w:tcPr>
            <w:tcW w:w="9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重大决策公开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spacing w:val="-6"/>
                <w:szCs w:val="21"/>
                <w:lang w:eastAsia="zh-CN"/>
              </w:rPr>
              <w:t>重大决策公开征求意见及意见反馈情况</w:t>
            </w:r>
          </w:p>
        </w:tc>
      </w:tr>
    </w:tbl>
    <w:p>
      <w:pPr>
        <w:widowControl/>
        <w:spacing w:before="75" w:after="240"/>
        <w:jc w:val="left"/>
        <w:rPr>
          <w:rFonts w:hint="eastAsia" w:ascii="宋体" w:hAnsi="宋体" w:eastAsia="宋体" w:cs="Arial"/>
          <w:b/>
          <w:color w:val="000000"/>
          <w:kern w:val="0"/>
          <w:sz w:val="28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63D60"/>
    <w:rsid w:val="000A32A4"/>
    <w:rsid w:val="00C63D60"/>
    <w:rsid w:val="00D02F57"/>
    <w:rsid w:val="00EE6F22"/>
    <w:rsid w:val="57262950"/>
    <w:rsid w:val="587E7E4D"/>
    <w:rsid w:val="64FF4941"/>
    <w:rsid w:val="733E328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486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2018-03-15T05:59:00Z</dcterms:created>
  <dc:creator>John sal</dc:creator>
  <cp:lastModifiedBy>lenovo</cp:lastModifiedBy>
  <dcterms:modified xsi:type="dcterms:W3CDTF">2019-07-24T00:36:42Z</dcterms:modified>
  <dc:title>附件一 _x000B_             宁波市海曙区人民政府政府信息公开目录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