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jc w:val="center"/>
        <w:rPr>
          <w:rFonts w:hint="eastAsia" w:ascii="创艺简标宋" w:hAnsi="宋体" w:eastAsia="创艺简标宋"/>
          <w:snapToGrid w:val="0"/>
          <w:color w:val="000000"/>
          <w:spacing w:val="-4"/>
          <w:sz w:val="44"/>
          <w:szCs w:val="44"/>
        </w:rPr>
      </w:pPr>
      <w:bookmarkStart w:id="0" w:name="_GoBack"/>
      <w:r>
        <w:rPr>
          <w:rFonts w:hint="eastAsia" w:ascii="创艺简标宋" w:hAnsi="宋体" w:eastAsia="创艺简标宋" w:cs="方正小标宋简体"/>
          <w:snapToGrid w:val="0"/>
          <w:color w:val="000000"/>
          <w:spacing w:val="-4"/>
          <w:sz w:val="44"/>
          <w:szCs w:val="44"/>
        </w:rPr>
        <w:t>政府信息公开情况统计表</w:t>
      </w:r>
      <w:bookmarkEnd w:id="0"/>
    </w:p>
    <w:p>
      <w:pPr>
        <w:widowControl/>
        <w:spacing w:line="432" w:lineRule="atLeast"/>
        <w:jc w:val="center"/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</w:rPr>
        <w:t>（</w:t>
      </w: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  <w:lang w:val="en-US" w:eastAsia="zh-CN"/>
        </w:rPr>
        <w:t>2016</w:t>
      </w:r>
      <w:r>
        <w:rPr>
          <w:rFonts w:hint="eastAsia" w:ascii="楷体_GB2312" w:hAnsi="宋体" w:eastAsia="楷体_GB2312" w:cs="方正楷体_GBK"/>
          <w:snapToGrid w:val="0"/>
          <w:color w:val="000000"/>
          <w:spacing w:val="-4"/>
          <w:sz w:val="24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</w:rPr>
        <w:t>）</w:t>
      </w:r>
    </w:p>
    <w:p>
      <w:pPr>
        <w:widowControl/>
        <w:spacing w:line="432" w:lineRule="atLeast"/>
        <w:jc w:val="left"/>
        <w:rPr>
          <w:rFonts w:hint="eastAsia" w:ascii="仿宋_GB2312" w:hAnsi="宋体" w:eastAsia="仿宋_GB2312"/>
          <w:snapToGrid w:val="0"/>
          <w:color w:val="000000"/>
          <w:spacing w:val="-4"/>
          <w:szCs w:val="21"/>
        </w:rPr>
      </w:pPr>
      <w:r>
        <w:rPr>
          <w:rFonts w:hint="eastAsia" w:ascii="仿宋_GB2312" w:hAnsi="宋体" w:eastAsia="仿宋_GB2312" w:cs="方正仿宋_GBK"/>
          <w:snapToGrid w:val="0"/>
          <w:color w:val="000000"/>
          <w:spacing w:val="-4"/>
          <w:szCs w:val="21"/>
        </w:rPr>
        <w:t>填报单位（盖章）：</w:t>
      </w:r>
    </w:p>
    <w:tbl>
      <w:tblPr>
        <w:tblStyle w:val="3"/>
        <w:tblW w:w="8884" w:type="dxa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（一）回应公众关注热点或重大舆情数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（一）收到申请数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1.当面申请数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2.传真申请数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3.网络申请数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4.信函申请数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（二）申请办结数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1.按时办结数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2.延期办结数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（三）申请答复数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1.属于已主动公开范围数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3.同意部分公开答复数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4.不同意公开答复数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5.不属于本行政机关公开数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6.申请信息不存在数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7.告知作出更改补充数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8.告知通过其他途径办理数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（一）维持具体行政行为数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1.专职人员数（不包括政府公报及政府网站工作人员数）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2.兼职人员数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995" w:firstLineChars="493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21</w:t>
            </w:r>
          </w:p>
        </w:tc>
      </w:tr>
    </w:tbl>
    <w:p>
      <w:pPr>
        <w:widowControl/>
        <w:spacing w:line="432" w:lineRule="atLeast"/>
        <w:jc w:val="left"/>
        <w:rPr>
          <w:rFonts w:hint="eastAsia" w:ascii="仿宋_GB2312" w:hAnsi="宋体" w:eastAsia="仿宋_GB2312"/>
          <w:color w:val="000000"/>
          <w:kern w:val="0"/>
          <w:szCs w:val="21"/>
        </w:rPr>
      </w:pP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单位负责人：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  <w:lang w:eastAsia="zh-CN"/>
        </w:rPr>
        <w:t>狄立新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　　　　　 审核人：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  <w:lang w:eastAsia="zh-CN"/>
        </w:rPr>
        <w:t>朱盈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　　　　　　 填报人：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  <w:lang w:eastAsia="zh-CN"/>
        </w:rPr>
        <w:t>徐妤婷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　　　　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联系电话：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  <w:lang w:val="en-US" w:eastAsia="zh-CN"/>
        </w:rPr>
        <w:t>55889853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　　　　　　　　　　　　　      　填报日期：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  <w:lang w:val="en-US" w:eastAsia="zh-CN"/>
        </w:rPr>
        <w:t>2016.12.31</w:t>
      </w:r>
      <w:r>
        <w:rPr>
          <w:rFonts w:hint="eastAsia" w:ascii="仿宋_GB2312" w:hAnsi="宋体" w:eastAsia="仿宋_GB2312" w:cs="方正仿宋_GBK"/>
          <w:color w:val="000000"/>
          <w:kern w:val="0"/>
          <w:szCs w:val="21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320" w:firstLineChars="13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81FE5"/>
    <w:rsid w:val="18F81F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2018-04-13T03:19:00Z</dcterms:created>
  <dc:creator>Administrator</dc:creator>
  <cp:lastModifiedBy>Administrator</cp:lastModifiedBy>
  <dcterms:modified xsi:type="dcterms:W3CDTF">2018-04-13T03:20:09Z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