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64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现对</w:t>
      </w: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6"/>
          <w:szCs w:val="36"/>
        </w:rPr>
        <w:t>2016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年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36"/>
          <w:szCs w:val="36"/>
        </w:rPr>
        <w:t>1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月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36"/>
          <w:szCs w:val="36"/>
        </w:rPr>
        <w:t>1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日至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36"/>
          <w:szCs w:val="36"/>
        </w:rPr>
        <w:t>2016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年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36"/>
          <w:szCs w:val="36"/>
        </w:rPr>
        <w:t>12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月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36"/>
          <w:szCs w:val="36"/>
        </w:rPr>
        <w:t>31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日期间，海曙区西门街道办事处政府信息主动公开、依申请公开、咨询、申诉情况统计如下：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附表一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176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主动公开和依申请公开情况统计</w:t>
      </w:r>
    </w:p>
    <w:tbl>
      <w:tblPr>
        <w:tblW w:w="8522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28"/>
        <w:gridCol w:w="1253"/>
        <w:gridCol w:w="2841"/>
      </w:tblGrid>
      <w:tr>
        <w:tblPrEx>
          <w:shd w:val="clear"/>
          <w:tblLayout w:type="fixed"/>
        </w:tblPrEx>
        <w:trPr>
          <w:trHeight w:val="567" w:hRule="atLeast"/>
        </w:trPr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项目</w:t>
            </w:r>
          </w:p>
        </w:tc>
        <w:tc>
          <w:tcPr>
            <w:tcW w:w="12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单位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主动公开动态信息数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其中</w:t>
            </w: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: 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图片新闻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近日要闻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领导信息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领导活动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其他工作信息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文件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计划总结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政策信息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重点工作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计划生育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重点项目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应急管理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监督投诉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人事任免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招商引资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1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财政预决算、“三公”经费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地区（行业）介绍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社会救助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依申请公开信息目录数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申请总数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其中：</w:t>
            </w: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当面申请数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网上申请数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信函申请数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96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其他形式申请数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对申请的答复总数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其中</w:t>
            </w: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:1.</w: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同意公开答复数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80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同意部分公开答复数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4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 w:firstLine="800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否决公开答复总数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0"/>
        <w:rPr>
          <w:rFonts w:hint="eastAsia" w:ascii="sans-serif" w:hAnsi="sans-serif" w:eastAsia="宋体" w:cs="sans-serif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附表二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272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咨询投诉情况统计</w:t>
      </w:r>
    </w:p>
    <w:tbl>
      <w:tblPr>
        <w:tblW w:w="8522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8"/>
        <w:gridCol w:w="893"/>
        <w:gridCol w:w="2841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项目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单位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hAnsi="sans-serif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数量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提供服务类信息数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网上咨询数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人次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现场接待人数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人次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咨询电话接听数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人次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约</w:t>
            </w: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2000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对信息公开处理不满意的投诉数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人次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0"/>
        <w:rPr>
          <w:rFonts w:hint="eastAsia" w:ascii="sans-serif" w:hAnsi="sans-serif" w:eastAsia="宋体" w:cs="sans-serif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0"/>
        <w:rPr>
          <w:rFonts w:hint="eastAsia" w:ascii="sans-serif" w:hAnsi="sans-serif" w:eastAsia="宋体" w:cs="sans-serif"/>
          <w:b w:val="0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0"/>
        <w:jc w:val="righ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海曙区西门街道办事处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0"/>
        <w:jc w:val="righ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二</w:t>
      </w: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6"/>
          <w:szCs w:val="36"/>
        </w:rPr>
        <w:t>O</w: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1"/>
          <w:szCs w:val="21"/>
        </w:rPr>
        <w:t>一六年一月三十日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21C49"/>
    <w:rsid w:val="28A21C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2018-03-22T08:45:00Z</dcterms:created>
  <dc:creator>x555l</dc:creator>
  <cp:lastModifiedBy>x555l</cp:lastModifiedBy>
  <dcterms:modified xsi:type="dcterms:W3CDTF">2018-03-22T08:53:13Z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